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09" w:rsidRPr="002D6409" w:rsidRDefault="002D6409" w:rsidP="002D6409">
      <w:pPr>
        <w:overflowPunct/>
        <w:autoSpaceDE/>
        <w:autoSpaceDN/>
        <w:adjustRightInd/>
        <w:spacing w:before="100" w:beforeAutospacing="1" w:after="100" w:afterAutospacing="1"/>
        <w:jc w:val="center"/>
        <w:textAlignment w:val="auto"/>
        <w:rPr>
          <w:b/>
          <w:bCs/>
          <w:iCs/>
          <w:color w:val="000080"/>
          <w:sz w:val="28"/>
          <w:szCs w:val="28"/>
          <w:u w:val="single"/>
        </w:rPr>
      </w:pPr>
      <w:bookmarkStart w:id="0" w:name="_GoBack"/>
      <w:bookmarkEnd w:id="0"/>
      <w:r w:rsidRPr="002D6409">
        <w:rPr>
          <w:b/>
          <w:bCs/>
          <w:iCs/>
          <w:color w:val="000080"/>
          <w:sz w:val="28"/>
          <w:szCs w:val="28"/>
          <w:u w:val="single"/>
        </w:rPr>
        <w:t>Additional Scholarship Resources</w:t>
      </w:r>
    </w:p>
    <w:p w:rsidR="007119E7" w:rsidRPr="005435EF" w:rsidRDefault="007119E7" w:rsidP="007119E7">
      <w:pPr>
        <w:overflowPunct/>
        <w:autoSpaceDE/>
        <w:autoSpaceDN/>
        <w:adjustRightInd/>
        <w:spacing w:before="100" w:beforeAutospacing="1" w:after="100" w:afterAutospacing="1"/>
        <w:textAlignment w:val="auto"/>
        <w:rPr>
          <w:sz w:val="24"/>
          <w:szCs w:val="24"/>
        </w:rPr>
      </w:pPr>
      <w:r w:rsidRPr="005435EF">
        <w:rPr>
          <w:b/>
          <w:bCs/>
          <w:i/>
          <w:iCs/>
          <w:color w:val="000080"/>
          <w:sz w:val="24"/>
          <w:szCs w:val="24"/>
        </w:rPr>
        <w:t>Related Websites</w:t>
      </w:r>
      <w:r w:rsidRPr="005435EF">
        <w:rPr>
          <w:b/>
          <w:bCs/>
          <w:i/>
          <w:iCs/>
          <w:color w:val="000080"/>
          <w:sz w:val="24"/>
          <w:szCs w:val="24"/>
        </w:rPr>
        <w:br/>
      </w:r>
      <w:r w:rsidRPr="005435EF">
        <w:rPr>
          <w:sz w:val="24"/>
          <w:szCs w:val="24"/>
        </w:rPr>
        <w:t xml:space="preserve">The websites below provide information and direct links related to scholarships. The links below will take you </w:t>
      </w:r>
      <w:r w:rsidR="005435EF">
        <w:rPr>
          <w:sz w:val="24"/>
          <w:szCs w:val="24"/>
        </w:rPr>
        <w:t xml:space="preserve">to </w:t>
      </w:r>
      <w:r w:rsidRPr="005435EF">
        <w:rPr>
          <w:sz w:val="24"/>
          <w:szCs w:val="24"/>
        </w:rPr>
        <w:t>the specific scholarship category.</w:t>
      </w:r>
    </w:p>
    <w:tbl>
      <w:tblPr>
        <w:tblW w:w="82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5"/>
        <w:gridCol w:w="2760"/>
        <w:gridCol w:w="2760"/>
      </w:tblGrid>
      <w:tr w:rsidR="007119E7" w:rsidRPr="005435EF" w:rsidTr="003D21ED">
        <w:tc>
          <w:tcPr>
            <w:tcW w:w="2745"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CoastGuardFoundationScholasrships" w:history="1">
              <w:r w:rsidR="007119E7" w:rsidRPr="005435EF">
                <w:rPr>
                  <w:color w:val="0000FF"/>
                  <w:u w:val="single"/>
                </w:rPr>
                <w:t>Coast Guard Foundation Scholarships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HomeSchoolFoundation" w:history="1">
              <w:r w:rsidR="007119E7" w:rsidRPr="005435EF">
                <w:rPr>
                  <w:color w:val="0000FF"/>
                  <w:u w:val="single"/>
                </w:rPr>
                <w:t>Home School Foundation</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CoastGuardMutualAssistance" w:history="1">
              <w:r w:rsidR="004C3433">
                <w:rPr>
                  <w:color w:val="0000FF"/>
                  <w:u w:val="single"/>
                </w:rPr>
                <w:t>Coast Guard Resources</w:t>
              </w:r>
            </w:hyperlink>
          </w:p>
        </w:tc>
      </w:tr>
      <w:tr w:rsidR="007119E7" w:rsidRPr="005435EF" w:rsidTr="003D21ED">
        <w:tc>
          <w:tcPr>
            <w:tcW w:w="2745"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CoastGuardMutualAssistance" w:history="1">
              <w:r w:rsidR="007119E7" w:rsidRPr="005435EF">
                <w:rPr>
                  <w:color w:val="0000FF"/>
                  <w:u w:val="single"/>
                </w:rPr>
                <w:t>Coast Guard Mutual Assistance</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MilitaryDependentCareScholarshipResource" w:history="1">
              <w:r w:rsidR="007119E7" w:rsidRPr="005435EF">
                <w:rPr>
                  <w:color w:val="0000FF"/>
                  <w:u w:val="single"/>
                </w:rPr>
                <w:t>Military Dependent Care Scholarship Resources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ScholarshipsforMilitaryChildren" w:history="1">
              <w:r w:rsidR="007119E7" w:rsidRPr="005435EF">
                <w:rPr>
                  <w:color w:val="0000FF"/>
                  <w:u w:val="single"/>
                </w:rPr>
                <w:t>Scholarships for Military Children</w:t>
              </w:r>
            </w:hyperlink>
          </w:p>
        </w:tc>
      </w:tr>
      <w:tr w:rsidR="007119E7" w:rsidRPr="005435EF" w:rsidTr="003D21ED">
        <w:tc>
          <w:tcPr>
            <w:tcW w:w="2745"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EarlyPlanning" w:history="1">
              <w:r w:rsidR="007119E7" w:rsidRPr="005435EF">
                <w:rPr>
                  <w:color w:val="0000FF"/>
                  <w:u w:val="single"/>
                </w:rPr>
                <w:t>Early Planning</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MilitaryHealthProfessions" w:history="1">
              <w:r w:rsidR="007119E7" w:rsidRPr="005435EF">
                <w:rPr>
                  <w:color w:val="0000FF"/>
                  <w:u w:val="single"/>
                </w:rPr>
                <w:t>Military Health Professions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SearchEngines" w:history="1">
              <w:r w:rsidR="007119E7" w:rsidRPr="005435EF">
                <w:rPr>
                  <w:color w:val="0000FF"/>
                  <w:u w:val="single"/>
                </w:rPr>
                <w:t>Search Engines</w:t>
              </w:r>
            </w:hyperlink>
          </w:p>
        </w:tc>
      </w:tr>
      <w:tr w:rsidR="007119E7" w:rsidRPr="005435EF" w:rsidTr="003D21ED">
        <w:tc>
          <w:tcPr>
            <w:tcW w:w="2745"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FallenMembersScholarshipSupport" w:history="1">
              <w:r w:rsidR="007119E7" w:rsidRPr="005435EF">
                <w:rPr>
                  <w:color w:val="0000FF"/>
                  <w:u w:val="single"/>
                </w:rPr>
                <w:t>Fallen Members Scholarship Support</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MilitaryROTCScholarships" w:history="1">
              <w:r w:rsidR="007119E7" w:rsidRPr="005435EF">
                <w:rPr>
                  <w:color w:val="0000FF"/>
                  <w:u w:val="single"/>
                </w:rPr>
                <w:t>Military ROTC Scholarships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USMilitaryAcademies" w:history="1">
              <w:r w:rsidR="007119E7" w:rsidRPr="005435EF">
                <w:rPr>
                  <w:color w:val="0000FF"/>
                  <w:u w:val="single"/>
                </w:rPr>
                <w:t>U.S. Military Academies</w:t>
              </w:r>
            </w:hyperlink>
          </w:p>
        </w:tc>
      </w:tr>
      <w:tr w:rsidR="007119E7" w:rsidRPr="005435EF" w:rsidTr="003D21ED">
        <w:tc>
          <w:tcPr>
            <w:tcW w:w="2745"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FederalCivilianEmployees" w:history="1">
              <w:r w:rsidR="007119E7" w:rsidRPr="005435EF">
                <w:rPr>
                  <w:color w:val="0000FF"/>
                  <w:u w:val="single"/>
                </w:rPr>
                <w:t>Federal Civilian Employees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MilitarySpouseScholarships" w:history="1">
              <w:r w:rsidR="00311515">
                <w:rPr>
                  <w:color w:val="0000FF"/>
                  <w:u w:val="single"/>
                </w:rPr>
                <w:t>Military Spouse Scholarships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VeteranResources" w:history="1">
              <w:r w:rsidR="007119E7" w:rsidRPr="005435EF">
                <w:rPr>
                  <w:color w:val="0000FF"/>
                  <w:u w:val="single"/>
                </w:rPr>
                <w:t>Veteran Resources</w:t>
              </w:r>
            </w:hyperlink>
          </w:p>
        </w:tc>
      </w:tr>
      <w:tr w:rsidR="007119E7" w:rsidRPr="005435EF" w:rsidTr="003D21ED">
        <w:tc>
          <w:tcPr>
            <w:tcW w:w="2745"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GovernmentResources" w:history="1">
              <w:r w:rsidR="007119E7" w:rsidRPr="005435EF">
                <w:rPr>
                  <w:color w:val="0000FF"/>
                  <w:u w:val="single"/>
                </w:rPr>
                <w:t>Government Resources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71655" w:rsidP="007119E7">
            <w:pPr>
              <w:overflowPunct/>
              <w:autoSpaceDE/>
              <w:autoSpaceDN/>
              <w:adjustRightInd/>
              <w:textAlignment w:val="auto"/>
              <w:rPr>
                <w:sz w:val="24"/>
                <w:szCs w:val="24"/>
              </w:rPr>
            </w:pPr>
            <w:hyperlink w:anchor="OnlineTrainingResources" w:history="1">
              <w:r w:rsidR="007119E7" w:rsidRPr="005435EF">
                <w:rPr>
                  <w:color w:val="0000FF"/>
                  <w:u w:val="single"/>
                </w:rPr>
                <w:t>Online Training Resources</w:t>
              </w:r>
            </w:hyperlink>
          </w:p>
        </w:tc>
        <w:tc>
          <w:tcPr>
            <w:tcW w:w="2760" w:type="dxa"/>
            <w:tcBorders>
              <w:top w:val="outset" w:sz="6" w:space="0" w:color="auto"/>
              <w:left w:val="outset" w:sz="6" w:space="0" w:color="auto"/>
              <w:bottom w:val="outset" w:sz="6" w:space="0" w:color="auto"/>
              <w:right w:val="outset" w:sz="6" w:space="0" w:color="auto"/>
            </w:tcBorders>
            <w:hideMark/>
          </w:tcPr>
          <w:p w:rsidR="007119E7" w:rsidRPr="005435EF" w:rsidRDefault="007119E7" w:rsidP="007119E7">
            <w:pPr>
              <w:overflowPunct/>
              <w:autoSpaceDE/>
              <w:autoSpaceDN/>
              <w:adjustRightInd/>
              <w:textAlignment w:val="auto"/>
              <w:rPr>
                <w:sz w:val="24"/>
                <w:szCs w:val="24"/>
              </w:rPr>
            </w:pPr>
            <w:r w:rsidRPr="005435EF">
              <w:rPr>
                <w:color w:val="FFFFFF"/>
              </w:rPr>
              <w:t>-</w:t>
            </w:r>
          </w:p>
        </w:tc>
      </w:tr>
    </w:tbl>
    <w:p w:rsidR="003D21ED" w:rsidRPr="00661317" w:rsidRDefault="003D21ED" w:rsidP="003D21ED">
      <w:pPr>
        <w:spacing w:before="280" w:after="280"/>
        <w:rPr>
          <w:sz w:val="24"/>
          <w:szCs w:val="24"/>
        </w:rPr>
      </w:pPr>
      <w:r w:rsidRPr="00661317">
        <w:rPr>
          <w:b/>
          <w:bCs/>
          <w:color w:val="000000"/>
          <w:sz w:val="24"/>
          <w:szCs w:val="24"/>
          <w:u w:val="single"/>
        </w:rPr>
        <w:t xml:space="preserve">Coast Guard Foundation Scholarships </w:t>
      </w:r>
      <w:r w:rsidRPr="00661317">
        <w:rPr>
          <w:b/>
          <w:bCs/>
          <w:color w:val="000000"/>
          <w:sz w:val="24"/>
          <w:szCs w:val="24"/>
        </w:rPr>
        <w:t> </w:t>
      </w:r>
    </w:p>
    <w:p w:rsidR="003D21ED" w:rsidRPr="00661317" w:rsidRDefault="003D21ED" w:rsidP="003D21ED">
      <w:pPr>
        <w:numPr>
          <w:ilvl w:val="0"/>
          <w:numId w:val="6"/>
        </w:numPr>
        <w:overflowPunct/>
        <w:autoSpaceDE/>
        <w:autoSpaceDN/>
        <w:adjustRightInd/>
        <w:spacing w:before="280"/>
        <w:rPr>
          <w:rFonts w:ascii="Noto Sans Symbols" w:hAnsi="Noto Sans Symbols"/>
          <w:color w:val="000000"/>
          <w:sz w:val="24"/>
          <w:szCs w:val="24"/>
        </w:rPr>
      </w:pPr>
      <w:r w:rsidRPr="00661317">
        <w:rPr>
          <w:color w:val="000000"/>
          <w:sz w:val="24"/>
          <w:szCs w:val="24"/>
        </w:rPr>
        <w:t>New instructions for applying for Coast Guard Foundation (CGF) scholarships are avail</w:t>
      </w:r>
      <w:r w:rsidR="000B17BA">
        <w:rPr>
          <w:color w:val="000000"/>
          <w:sz w:val="24"/>
          <w:szCs w:val="24"/>
        </w:rPr>
        <w:t xml:space="preserve">able at </w:t>
      </w:r>
      <w:hyperlink r:id="rId8" w:history="1">
        <w:r w:rsidR="000B17BA" w:rsidRPr="000B17BA">
          <w:rPr>
            <w:rStyle w:val="Hyperlink"/>
            <w:sz w:val="24"/>
            <w:szCs w:val="24"/>
          </w:rPr>
          <w:t>Coast Guard’s Work-Life</w:t>
        </w:r>
      </w:hyperlink>
      <w:r w:rsidR="000B17BA">
        <w:rPr>
          <w:color w:val="000000"/>
          <w:sz w:val="24"/>
          <w:szCs w:val="24"/>
        </w:rPr>
        <w:t xml:space="preserve"> web page.</w:t>
      </w:r>
      <w:r w:rsidRPr="00661317">
        <w:rPr>
          <w:color w:val="000000"/>
          <w:sz w:val="24"/>
          <w:szCs w:val="24"/>
        </w:rPr>
        <w:t> </w:t>
      </w:r>
    </w:p>
    <w:p w:rsidR="003D21ED" w:rsidRPr="00661317" w:rsidRDefault="003D21ED" w:rsidP="003D21ED">
      <w:pPr>
        <w:numPr>
          <w:ilvl w:val="0"/>
          <w:numId w:val="6"/>
        </w:numPr>
        <w:overflowPunct/>
        <w:autoSpaceDE/>
        <w:autoSpaceDN/>
        <w:adjustRightInd/>
        <w:spacing w:after="280"/>
        <w:rPr>
          <w:rFonts w:ascii="Noto Sans Symbols" w:hAnsi="Noto Sans Symbols"/>
          <w:color w:val="000000"/>
          <w:sz w:val="24"/>
          <w:szCs w:val="24"/>
        </w:rPr>
      </w:pPr>
      <w:r w:rsidRPr="00661317">
        <w:rPr>
          <w:color w:val="000000"/>
          <w:sz w:val="24"/>
          <w:szCs w:val="24"/>
        </w:rPr>
        <w:t xml:space="preserve">Please </w:t>
      </w:r>
      <w:r w:rsidRPr="00661317">
        <w:rPr>
          <w:b/>
          <w:bCs/>
          <w:color w:val="000000"/>
          <w:sz w:val="24"/>
          <w:szCs w:val="24"/>
        </w:rPr>
        <w:t>DO NOT</w:t>
      </w:r>
      <w:r w:rsidRPr="00661317">
        <w:rPr>
          <w:color w:val="000000"/>
          <w:sz w:val="24"/>
          <w:szCs w:val="24"/>
        </w:rPr>
        <w:t xml:space="preserve"> use ScholarPRO to apply for CGF scholarships. </w:t>
      </w:r>
    </w:p>
    <w:p w:rsidR="003D21ED" w:rsidRPr="00661317" w:rsidRDefault="003D21ED" w:rsidP="003D21ED">
      <w:pPr>
        <w:spacing w:before="280" w:after="280"/>
        <w:jc w:val="center"/>
        <w:rPr>
          <w:sz w:val="24"/>
          <w:szCs w:val="24"/>
        </w:rPr>
      </w:pPr>
      <w:r w:rsidRPr="00661317">
        <w:rPr>
          <w:b/>
          <w:bCs/>
          <w:color w:val="000000"/>
          <w:sz w:val="24"/>
          <w:szCs w:val="24"/>
        </w:rPr>
        <w:t>CGF BENEFACTOR ORGANIZATIONS</w:t>
      </w:r>
    </w:p>
    <w:p w:rsidR="003D21ED" w:rsidRPr="00661317" w:rsidRDefault="003D21ED" w:rsidP="003D21ED">
      <w:pPr>
        <w:spacing w:before="280" w:after="280"/>
        <w:rPr>
          <w:sz w:val="24"/>
          <w:szCs w:val="24"/>
        </w:rPr>
      </w:pPr>
      <w:r w:rsidRPr="00661317">
        <w:rPr>
          <w:b/>
          <w:bCs/>
          <w:color w:val="000000"/>
          <w:sz w:val="24"/>
          <w:szCs w:val="24"/>
        </w:rPr>
        <w:t>The Arnold Sobel Endowment Fund (Sobel)</w:t>
      </w:r>
      <w:r w:rsidRPr="00661317">
        <w:rPr>
          <w:color w:val="000000"/>
          <w:sz w:val="24"/>
          <w:szCs w:val="24"/>
        </w:rPr>
        <w:t xml:space="preserve"> honors RADM Arnold Sobel, whose affiliation with the CG began during World War II when he commanded a Tank Landing Ship in the South Pacific.   </w:t>
      </w:r>
    </w:p>
    <w:p w:rsidR="003D21ED" w:rsidRPr="00661317" w:rsidRDefault="003D21ED" w:rsidP="003D21ED">
      <w:pPr>
        <w:spacing w:before="280" w:after="280"/>
        <w:rPr>
          <w:sz w:val="24"/>
          <w:szCs w:val="24"/>
        </w:rPr>
      </w:pPr>
      <w:r w:rsidRPr="00661317">
        <w:rPr>
          <w:color w:val="000000"/>
          <w:sz w:val="24"/>
          <w:szCs w:val="24"/>
        </w:rPr>
        <w:t xml:space="preserve"> </w:t>
      </w:r>
      <w:r w:rsidRPr="00661317">
        <w:rPr>
          <w:b/>
          <w:bCs/>
          <w:color w:val="000000"/>
          <w:sz w:val="24"/>
          <w:szCs w:val="24"/>
        </w:rPr>
        <w:t>CGF Scholarship Fund (Foundation)</w:t>
      </w:r>
      <w:r w:rsidRPr="00661317">
        <w:rPr>
          <w:color w:val="000000"/>
          <w:sz w:val="24"/>
          <w:szCs w:val="24"/>
        </w:rPr>
        <w:t xml:space="preserve"> is made possible through proceeds from CG Foundation golf tournaments</w:t>
      </w:r>
      <w:r w:rsidR="00045835">
        <w:rPr>
          <w:color w:val="000000"/>
          <w:sz w:val="24"/>
          <w:szCs w:val="24"/>
        </w:rPr>
        <w:t xml:space="preserve"> and other events.</w:t>
      </w:r>
    </w:p>
    <w:p w:rsidR="003D21ED" w:rsidRPr="00661317" w:rsidRDefault="003D21ED" w:rsidP="003D21ED">
      <w:pPr>
        <w:spacing w:before="280" w:after="280"/>
        <w:rPr>
          <w:sz w:val="24"/>
          <w:szCs w:val="24"/>
        </w:rPr>
      </w:pPr>
      <w:r w:rsidRPr="00661317">
        <w:rPr>
          <w:b/>
          <w:bCs/>
          <w:color w:val="000000"/>
          <w:sz w:val="24"/>
          <w:szCs w:val="24"/>
        </w:rPr>
        <w:t>The Commander Ronald J. Cantin Scholarship Fund (Cantin)</w:t>
      </w:r>
      <w:r w:rsidRPr="00661317">
        <w:rPr>
          <w:color w:val="000000"/>
          <w:sz w:val="24"/>
          <w:szCs w:val="24"/>
        </w:rPr>
        <w:t xml:space="preserve"> honors the career of CDR Ronald J. Cantin, who retired in 2007 after distinguished service  in the CG where he served in nearly every aspect of the Marine Safety program and earned numerous national level credentials as both a responder and instructor in Marine Safety.   </w:t>
      </w:r>
    </w:p>
    <w:p w:rsidR="003D21ED" w:rsidRPr="00661317" w:rsidRDefault="003D21ED" w:rsidP="003D21ED">
      <w:pPr>
        <w:spacing w:before="280" w:after="280"/>
        <w:rPr>
          <w:sz w:val="24"/>
          <w:szCs w:val="24"/>
        </w:rPr>
      </w:pPr>
      <w:r w:rsidRPr="00661317">
        <w:rPr>
          <w:b/>
          <w:bCs/>
          <w:color w:val="000000"/>
          <w:sz w:val="24"/>
          <w:szCs w:val="24"/>
        </w:rPr>
        <w:t>The Commander Daniel J. Christovich Scholarship Fund (Christovich)</w:t>
      </w:r>
      <w:r w:rsidRPr="00661317">
        <w:rPr>
          <w:color w:val="000000"/>
          <w:sz w:val="24"/>
          <w:szCs w:val="24"/>
        </w:rPr>
        <w:t xml:space="preserve"> honors the career of CDR Daniel J. Christovich. </w:t>
      </w:r>
    </w:p>
    <w:p w:rsidR="003D21ED" w:rsidRPr="00661317" w:rsidRDefault="003D21ED" w:rsidP="003D21ED">
      <w:pPr>
        <w:spacing w:before="280" w:after="280"/>
        <w:rPr>
          <w:sz w:val="24"/>
          <w:szCs w:val="24"/>
        </w:rPr>
      </w:pPr>
      <w:r w:rsidRPr="00661317">
        <w:rPr>
          <w:b/>
          <w:bCs/>
          <w:color w:val="000000"/>
          <w:sz w:val="24"/>
          <w:szCs w:val="24"/>
        </w:rPr>
        <w:t>The Westbrook Scholarship Fund (Westbrook)</w:t>
      </w:r>
      <w:r w:rsidRPr="00661317">
        <w:rPr>
          <w:color w:val="000000"/>
          <w:sz w:val="24"/>
          <w:szCs w:val="24"/>
        </w:rPr>
        <w:t xml:space="preserve"> honors the work of Hugh Westbrook, and his wife, Carole Westbrook.  Mr. Westbrook is a Methodist minister who in 1976 co-founded a local Miami hospice organization that grew to become Vitas Health Care Corporation.  Mr. and Mrs. Westbrook continue their commitment to philanthropy in support of many foundations, educational institutions and the CGF.  </w:t>
      </w:r>
    </w:p>
    <w:p w:rsidR="003D21ED" w:rsidRPr="00661317" w:rsidRDefault="003D21ED" w:rsidP="003D21ED">
      <w:pPr>
        <w:spacing w:before="280" w:after="280"/>
        <w:jc w:val="center"/>
        <w:rPr>
          <w:sz w:val="24"/>
          <w:szCs w:val="24"/>
        </w:rPr>
      </w:pPr>
      <w:r w:rsidRPr="00661317">
        <w:rPr>
          <w:b/>
          <w:bCs/>
          <w:color w:val="000000"/>
          <w:sz w:val="24"/>
          <w:szCs w:val="24"/>
        </w:rPr>
        <w:t>CGF SPECIFIC BENEFACTOR ORGANIZATIONS</w:t>
      </w:r>
    </w:p>
    <w:p w:rsidR="003D21ED" w:rsidRPr="00661317" w:rsidRDefault="003D21ED" w:rsidP="003D21ED">
      <w:pPr>
        <w:spacing w:before="280" w:after="280"/>
        <w:rPr>
          <w:sz w:val="24"/>
          <w:szCs w:val="24"/>
        </w:rPr>
      </w:pPr>
      <w:r w:rsidRPr="00661317">
        <w:rPr>
          <w:b/>
          <w:bCs/>
          <w:color w:val="000000"/>
          <w:sz w:val="24"/>
          <w:szCs w:val="24"/>
        </w:rPr>
        <w:lastRenderedPageBreak/>
        <w:t>The Captain Ernest W. Fox Perpetual Scholarship Program (Fox)</w:t>
      </w:r>
      <w:r w:rsidRPr="00661317">
        <w:rPr>
          <w:color w:val="000000"/>
          <w:sz w:val="24"/>
          <w:szCs w:val="24"/>
        </w:rPr>
        <w:t xml:space="preserve"> is sponsored by Clay, Elizabeth and Dean Fox to honor the memory of their late son and brother, Captain Ernest W. Fox, who served 23 years in the CG.  This grant is eligibility specific; employees of the ALC and their dependents only (active duty military and federal civil service) are eligible to apply for this scholarship.  Call the ALC training office at 252-335-6214 for an application and requirements. This scholarship consists of a one-time, non-renewable $1,000 scholarship. </w:t>
      </w:r>
    </w:p>
    <w:p w:rsidR="003D21ED" w:rsidRPr="00661317" w:rsidRDefault="003D21ED" w:rsidP="003D21ED">
      <w:pPr>
        <w:spacing w:before="280" w:after="280"/>
        <w:rPr>
          <w:sz w:val="24"/>
          <w:szCs w:val="24"/>
        </w:rPr>
      </w:pPr>
      <w:r w:rsidRPr="00661317">
        <w:rPr>
          <w:b/>
          <w:bCs/>
          <w:color w:val="000000"/>
          <w:sz w:val="24"/>
          <w:szCs w:val="24"/>
        </w:rPr>
        <w:t>The Fallen Heroes Scholarship Fund (Fallen Heroes)</w:t>
      </w:r>
      <w:r w:rsidRPr="00661317">
        <w:rPr>
          <w:color w:val="000000"/>
          <w:sz w:val="24"/>
          <w:szCs w:val="24"/>
        </w:rPr>
        <w:t xml:space="preserve"> was established by John and Delinda Statts in memory of Mr. Statts’ parents, Captain Frederick Statts and his wife Sara. Captain Statts graduated from the CG Academy in 1936 and served with distinction for 30 years.  He retired as Commanding Officer of the Training Center in Cape May, New Jersey.  This scholarship benefits dependent children of CG members (enlisted and commissioned officers) who lost their life in CG land, air, or sea operations. Dependent children must be currently registered in the DEERS system.  </w:t>
      </w:r>
    </w:p>
    <w:p w:rsidR="000B17BA" w:rsidRDefault="000B17BA" w:rsidP="003D21ED">
      <w:pPr>
        <w:spacing w:after="280"/>
        <w:rPr>
          <w:b/>
          <w:color w:val="76923C" w:themeColor="accent3" w:themeShade="BF"/>
          <w:sz w:val="24"/>
          <w:szCs w:val="24"/>
          <w:u w:val="single"/>
        </w:rPr>
      </w:pPr>
    </w:p>
    <w:p w:rsidR="008441EC" w:rsidRPr="00A75771" w:rsidRDefault="00771655" w:rsidP="003D21ED">
      <w:pPr>
        <w:spacing w:after="280"/>
        <w:rPr>
          <w:b/>
          <w:bCs/>
          <w:color w:val="76923C" w:themeColor="accent3" w:themeShade="BF"/>
          <w:sz w:val="24"/>
          <w:szCs w:val="24"/>
        </w:rPr>
      </w:pPr>
      <w:hyperlink w:anchor="OtherCoastGuardResources" w:history="1">
        <w:r w:rsidR="008441EC" w:rsidRPr="00A75771">
          <w:rPr>
            <w:b/>
            <w:color w:val="76923C" w:themeColor="accent3" w:themeShade="BF"/>
            <w:sz w:val="24"/>
            <w:szCs w:val="24"/>
            <w:u w:val="single"/>
          </w:rPr>
          <w:t>Coast Guard Resources</w:t>
        </w:r>
      </w:hyperlink>
    </w:p>
    <w:p w:rsidR="003D21ED" w:rsidRPr="00661317" w:rsidRDefault="00771655" w:rsidP="003D21ED">
      <w:pPr>
        <w:spacing w:after="280"/>
        <w:rPr>
          <w:sz w:val="24"/>
          <w:szCs w:val="24"/>
        </w:rPr>
      </w:pPr>
      <w:hyperlink r:id="rId9" w:history="1">
        <w:r w:rsidR="003D21ED" w:rsidRPr="00661317">
          <w:rPr>
            <w:b/>
            <w:bCs/>
            <w:color w:val="0000FF"/>
            <w:sz w:val="24"/>
            <w:szCs w:val="24"/>
            <w:u w:val="single"/>
          </w:rPr>
          <w:t>Coast Guard Institute</w:t>
        </w:r>
      </w:hyperlink>
      <w:r w:rsidR="003D21ED" w:rsidRPr="00661317">
        <w:rPr>
          <w:color w:val="000000"/>
          <w:sz w:val="24"/>
          <w:szCs w:val="24"/>
        </w:rPr>
        <w:t xml:space="preserve"> - Information on scholarships, grants and loans for Coast Guard families.</w:t>
      </w:r>
    </w:p>
    <w:p w:rsidR="00DD7A35" w:rsidRDefault="007D49C3" w:rsidP="007119E7">
      <w:pPr>
        <w:overflowPunct/>
        <w:autoSpaceDE/>
        <w:autoSpaceDN/>
        <w:adjustRightInd/>
        <w:spacing w:before="100" w:beforeAutospacing="1" w:after="100" w:afterAutospacing="1"/>
        <w:textAlignment w:val="auto"/>
        <w:rPr>
          <w:b/>
          <w:bCs/>
          <w:color w:val="FF0000"/>
          <w:sz w:val="24"/>
          <w:szCs w:val="24"/>
        </w:rPr>
      </w:pPr>
      <w:r>
        <w:rPr>
          <w:b/>
          <w:bCs/>
          <w:noProof/>
          <w:color w:val="FF0000"/>
          <w:sz w:val="24"/>
          <w:szCs w:val="24"/>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104775</wp:posOffset>
                </wp:positionV>
                <wp:extent cx="5486400" cy="0"/>
                <wp:effectExtent l="19050" t="21590" r="19050" b="1651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FC12C" id="_x0000_t32" coordsize="21600,21600" o:spt="32" o:oned="t" path="m,l21600,21600e" filled="f">
                <v:path arrowok="t" fillok="f" o:connecttype="none"/>
                <o:lock v:ext="edit" shapetype="t"/>
              </v:shapetype>
              <v:shape id="AutoShape 4" o:spid="_x0000_s1026" type="#_x0000_t32" style="position:absolute;margin-left:.75pt;margin-top:8.25pt;width:6in;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96HwIAAD0EAAAOAAAAZHJzL2Uyb0RvYy54bWysU02P2jAQvVfqf7B8Z5PQwL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" strokeweight="2.25pt"/>
            </w:pict>
          </mc:Fallback>
        </mc:AlternateContent>
      </w:r>
    </w:p>
    <w:bookmarkStart w:id="1" w:name="CoastGuardMutualAssistance"/>
    <w:p w:rsidR="007119E7" w:rsidRPr="005435EF" w:rsidRDefault="000E421A" w:rsidP="007119E7">
      <w:pPr>
        <w:overflowPunct/>
        <w:autoSpaceDE/>
        <w:autoSpaceDN/>
        <w:adjustRightInd/>
        <w:spacing w:before="100" w:beforeAutospacing="1" w:after="100" w:afterAutospacing="1"/>
        <w:textAlignment w:val="auto"/>
        <w:rPr>
          <w:sz w:val="24"/>
          <w:szCs w:val="24"/>
        </w:rPr>
      </w:pPr>
      <w:r w:rsidRPr="005435EF">
        <w:rPr>
          <w:b/>
          <w:bCs/>
          <w:color w:val="FF0000"/>
          <w:sz w:val="24"/>
          <w:szCs w:val="24"/>
        </w:rPr>
        <w:fldChar w:fldCharType="begin"/>
      </w:r>
      <w:r w:rsidR="007119E7" w:rsidRPr="005435EF">
        <w:rPr>
          <w:b/>
          <w:bCs/>
          <w:color w:val="FF0000"/>
          <w:sz w:val="24"/>
          <w:szCs w:val="24"/>
        </w:rPr>
        <w:instrText xml:space="preserve"> HYPERLINK "http://www.cgmahq.org/" \t "_blank" </w:instrText>
      </w:r>
      <w:r w:rsidRPr="005435EF">
        <w:rPr>
          <w:b/>
          <w:bCs/>
          <w:color w:val="FF0000"/>
          <w:sz w:val="24"/>
          <w:szCs w:val="24"/>
        </w:rPr>
        <w:fldChar w:fldCharType="separate"/>
      </w:r>
      <w:r w:rsidR="007119E7" w:rsidRPr="005435EF">
        <w:rPr>
          <w:b/>
          <w:bCs/>
          <w:color w:val="669900"/>
          <w:sz w:val="24"/>
          <w:szCs w:val="24"/>
          <w:u w:val="single"/>
        </w:rPr>
        <w:t>Coast Guard Mutual Assistance</w:t>
      </w:r>
      <w:r w:rsidRPr="005435EF">
        <w:rPr>
          <w:b/>
          <w:bCs/>
          <w:color w:val="FF0000"/>
          <w:sz w:val="24"/>
          <w:szCs w:val="24"/>
        </w:rPr>
        <w:fldChar w:fldCharType="end"/>
      </w:r>
      <w:r w:rsidR="007119E7" w:rsidRPr="005435EF">
        <w:rPr>
          <w:b/>
          <w:bCs/>
          <w:color w:val="669900"/>
          <w:sz w:val="24"/>
          <w:szCs w:val="24"/>
        </w:rPr>
        <w:t xml:space="preserve"> (CGMA)</w:t>
      </w:r>
      <w:bookmarkStart w:id="2" w:name="mutual"/>
      <w:bookmarkEnd w:id="2"/>
    </w:p>
    <w:bookmarkEnd w:id="1"/>
    <w:p w:rsidR="003D21ED" w:rsidRDefault="003D21ED" w:rsidP="003D21ED">
      <w:pPr>
        <w:spacing w:after="280"/>
        <w:rPr>
          <w:color w:val="000000"/>
          <w:sz w:val="24"/>
          <w:szCs w:val="24"/>
        </w:rPr>
      </w:pPr>
      <w:r w:rsidRPr="00661317">
        <w:rPr>
          <w:b/>
          <w:bCs/>
          <w:color w:val="000000"/>
          <w:sz w:val="24"/>
          <w:szCs w:val="24"/>
        </w:rPr>
        <w:t xml:space="preserve">CGMA </w:t>
      </w:r>
      <w:hyperlink r:id="rId10" w:history="1">
        <w:r w:rsidRPr="00661317">
          <w:rPr>
            <w:b/>
            <w:bCs/>
            <w:color w:val="0000FF"/>
            <w:sz w:val="24"/>
            <w:szCs w:val="24"/>
            <w:u w:val="single"/>
          </w:rPr>
          <w:t>Stafford/Plus Loan Origination Fee Refund</w:t>
        </w:r>
      </w:hyperlink>
      <w:r w:rsidRPr="00661317">
        <w:rPr>
          <w:color w:val="000000"/>
          <w:sz w:val="24"/>
          <w:szCs w:val="24"/>
        </w:rPr>
        <w:t xml:space="preserve"> - Offers help to Coast Guard members and their families who finance post-secondary education through the Federal Stafford Loan or Federal Parent Loan for Undergraduate Students (PLUS), by refunding the mandatory 3% loan origination fee that is charged to each borrower.</w:t>
      </w:r>
      <w:r w:rsidRPr="00661317">
        <w:rPr>
          <w:color w:val="000000"/>
          <w:sz w:val="24"/>
          <w:szCs w:val="24"/>
        </w:rPr>
        <w:br/>
      </w:r>
      <w:r w:rsidRPr="00661317">
        <w:rPr>
          <w:color w:val="000000"/>
          <w:sz w:val="24"/>
          <w:szCs w:val="24"/>
        </w:rPr>
        <w:br/>
      </w:r>
      <w:r w:rsidRPr="00661317">
        <w:rPr>
          <w:b/>
          <w:bCs/>
          <w:color w:val="000000"/>
          <w:sz w:val="24"/>
          <w:szCs w:val="24"/>
        </w:rPr>
        <w:t xml:space="preserve">CGMA </w:t>
      </w:r>
      <w:hyperlink r:id="rId11" w:history="1">
        <w:r w:rsidRPr="00661317">
          <w:rPr>
            <w:b/>
            <w:bCs/>
            <w:color w:val="0000FF"/>
            <w:sz w:val="24"/>
            <w:szCs w:val="24"/>
            <w:u w:val="single"/>
          </w:rPr>
          <w:t>Supplemental Education Grant (SEG) Program</w:t>
        </w:r>
      </w:hyperlink>
      <w:r w:rsidRPr="00661317">
        <w:rPr>
          <w:color w:val="000000"/>
          <w:sz w:val="24"/>
          <w:szCs w:val="24"/>
        </w:rPr>
        <w:t xml:space="preserve"> - Offers financial assistance by reimbursing certain costs associated with seeking a first undergraduate (associate and/or bachelor) degree, or a Vocational and Technical Training (VoTech) certificate, or a General Equivalency Diploma (GED), not otherwise covered by Coast Guard Tuition Assistance or similar programs. </w:t>
      </w:r>
      <w:r w:rsidRPr="00661317">
        <w:rPr>
          <w:color w:val="000000"/>
          <w:sz w:val="24"/>
          <w:szCs w:val="24"/>
        </w:rPr>
        <w:br/>
      </w:r>
      <w:r w:rsidRPr="00661317">
        <w:rPr>
          <w:color w:val="000000"/>
          <w:sz w:val="24"/>
          <w:szCs w:val="24"/>
        </w:rPr>
        <w:br/>
      </w:r>
      <w:hyperlink r:id="rId12" w:history="1">
        <w:r w:rsidRPr="00661317">
          <w:rPr>
            <w:b/>
            <w:bCs/>
            <w:color w:val="0000FF"/>
            <w:sz w:val="24"/>
            <w:szCs w:val="24"/>
            <w:u w:val="single"/>
          </w:rPr>
          <w:t>CGMA Supplemental Student Loan Program</w:t>
        </w:r>
      </w:hyperlink>
      <w:r w:rsidRPr="00661317">
        <w:rPr>
          <w:color w:val="000000"/>
          <w:sz w:val="24"/>
          <w:szCs w:val="24"/>
        </w:rPr>
        <w:t xml:space="preserve"> - The CGMA Education Loan Program offers financial assistance by providing eligible CGMA clients a loan up to $2,000 to assist with education expenses.</w:t>
      </w:r>
    </w:p>
    <w:p w:rsidR="002025B0" w:rsidRPr="00661317" w:rsidRDefault="00771655" w:rsidP="003D21ED">
      <w:pPr>
        <w:spacing w:after="280"/>
        <w:rPr>
          <w:sz w:val="24"/>
          <w:szCs w:val="24"/>
        </w:rPr>
      </w:pPr>
      <w:hyperlink r:id="rId13" w:history="1">
        <w:r w:rsidR="0073131A">
          <w:rPr>
            <w:b/>
            <w:bCs/>
            <w:color w:val="0000FF"/>
            <w:sz w:val="24"/>
            <w:szCs w:val="24"/>
            <w:u w:val="single"/>
          </w:rPr>
          <w:t>Tutor.com for U.S. Military Families Program</w:t>
        </w:r>
      </w:hyperlink>
      <w:r w:rsidR="002025B0" w:rsidRPr="00661317">
        <w:rPr>
          <w:color w:val="000000"/>
          <w:sz w:val="24"/>
          <w:szCs w:val="24"/>
        </w:rPr>
        <w:t xml:space="preserve"> - </w:t>
      </w:r>
      <w:r w:rsidR="002025B0" w:rsidRPr="002025B0">
        <w:rPr>
          <w:color w:val="000000"/>
          <w:sz w:val="24"/>
          <w:szCs w:val="24"/>
          <w:lang w:val="en"/>
        </w:rPr>
        <w:t>Active duty Coast Guard service members (including Reserve members on active duty), their spouses and their dependent children are eligible to use the Tutor.com for U.S. Military Families program at no cost through funding from Coast Guard Mutual Assistance.</w:t>
      </w:r>
    </w:p>
    <w:p w:rsidR="00DD7A35" w:rsidRDefault="007D49C3" w:rsidP="007119E7">
      <w:pPr>
        <w:overflowPunct/>
        <w:autoSpaceDE/>
        <w:autoSpaceDN/>
        <w:adjustRightInd/>
        <w:spacing w:before="100" w:beforeAutospacing="1" w:after="100" w:afterAutospacing="1"/>
        <w:textAlignment w:val="auto"/>
        <w:rPr>
          <w:sz w:val="24"/>
          <w:szCs w:val="24"/>
        </w:rPr>
      </w:pPr>
      <w:r>
        <w:rPr>
          <w:noProof/>
          <w:sz w:val="24"/>
          <w:szCs w:val="24"/>
        </w:rPr>
        <mc:AlternateContent>
          <mc:Choice Requires="wps">
            <w:drawing>
              <wp:anchor distT="0" distB="0" distL="114300" distR="114300" simplePos="0" relativeHeight="251653120" behindDoc="0" locked="0" layoutInCell="1" allowOverlap="1">
                <wp:simplePos x="0" y="0"/>
                <wp:positionH relativeFrom="column">
                  <wp:posOffset>9525</wp:posOffset>
                </wp:positionH>
                <wp:positionV relativeFrom="paragraph">
                  <wp:posOffset>84455</wp:posOffset>
                </wp:positionV>
                <wp:extent cx="5486400" cy="0"/>
                <wp:effectExtent l="19050" t="16510" r="19050" b="2159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E1594" id="AutoShape 6" o:spid="_x0000_s1026" type="#_x0000_t32" style="position:absolute;margin-left:.75pt;margin-top:6.65pt;width:6in;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wNHwIAAD0EAAAOAAAAZHJzL2Uyb0RvYy54bWysU02P2jAQvVfqf7B8Z5PQwL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" strokeweight="2.25pt"/>
            </w:pict>
          </mc:Fallback>
        </mc:AlternateContent>
      </w:r>
    </w:p>
    <w:p w:rsidR="007119E7" w:rsidRPr="005435EF" w:rsidRDefault="007119E7" w:rsidP="007119E7">
      <w:pPr>
        <w:overflowPunct/>
        <w:autoSpaceDE/>
        <w:autoSpaceDN/>
        <w:adjustRightInd/>
        <w:spacing w:before="100" w:beforeAutospacing="1" w:after="100" w:afterAutospacing="1"/>
        <w:textAlignment w:val="auto"/>
        <w:rPr>
          <w:sz w:val="24"/>
          <w:szCs w:val="24"/>
        </w:rPr>
      </w:pPr>
      <w:bookmarkStart w:id="3" w:name="fallen"/>
      <w:bookmarkStart w:id="4" w:name="FallenMembersScholarshipSupport"/>
      <w:bookmarkEnd w:id="3"/>
      <w:r w:rsidRPr="005435EF">
        <w:rPr>
          <w:b/>
          <w:bCs/>
          <w:color w:val="669900"/>
          <w:sz w:val="24"/>
          <w:szCs w:val="24"/>
        </w:rPr>
        <w:lastRenderedPageBreak/>
        <w:t>Fallen Members Scholarship Support</w:t>
      </w:r>
    </w:p>
    <w:bookmarkEnd w:id="4"/>
    <w:p w:rsidR="00DD7A35" w:rsidRDefault="003D21ED" w:rsidP="007119E7">
      <w:pPr>
        <w:overflowPunct/>
        <w:autoSpaceDE/>
        <w:autoSpaceDN/>
        <w:adjustRightInd/>
        <w:spacing w:before="100" w:beforeAutospacing="1" w:after="100" w:afterAutospacing="1"/>
        <w:textAlignment w:val="auto"/>
        <w:rPr>
          <w:b/>
          <w:bCs/>
          <w:sz w:val="24"/>
          <w:szCs w:val="24"/>
        </w:rPr>
      </w:pPr>
      <w:r>
        <w:rPr>
          <w:b/>
          <w:bCs/>
          <w:color w:val="0000FF"/>
          <w:sz w:val="24"/>
          <w:szCs w:val="24"/>
          <w:u w:val="single"/>
        </w:rPr>
        <w:fldChar w:fldCharType="begin"/>
      </w:r>
      <w:r>
        <w:rPr>
          <w:b/>
          <w:bCs/>
          <w:color w:val="0000FF"/>
          <w:sz w:val="24"/>
          <w:szCs w:val="24"/>
          <w:u w:val="single"/>
        </w:rPr>
        <w:instrText xml:space="preserve"> HYPERLINK "http://www.freedomalliance.org/scholarship.htm" </w:instrText>
      </w:r>
      <w:r>
        <w:rPr>
          <w:b/>
          <w:bCs/>
          <w:color w:val="0000FF"/>
          <w:sz w:val="24"/>
          <w:szCs w:val="24"/>
          <w:u w:val="single"/>
        </w:rPr>
        <w:fldChar w:fldCharType="separate"/>
      </w:r>
      <w:r w:rsidRPr="00661317">
        <w:rPr>
          <w:b/>
          <w:bCs/>
          <w:color w:val="0000FF"/>
          <w:sz w:val="24"/>
          <w:szCs w:val="24"/>
          <w:u w:val="single"/>
        </w:rPr>
        <w:t>Freedom Alliance Scholarship Fund</w:t>
      </w:r>
      <w:r>
        <w:rPr>
          <w:b/>
          <w:bCs/>
          <w:color w:val="0000FF"/>
          <w:sz w:val="24"/>
          <w:szCs w:val="24"/>
          <w:u w:val="single"/>
        </w:rPr>
        <w:fldChar w:fldCharType="end"/>
      </w:r>
      <w:r w:rsidRPr="00661317">
        <w:rPr>
          <w:color w:val="000000"/>
          <w:sz w:val="24"/>
          <w:szCs w:val="24"/>
        </w:rPr>
        <w:t xml:space="preserve"> - Honors the bravery and dedication exhibited by Americans in our armed forces who have sacrificed life and limb. This Fund provides educational scholarships to their children.</w:t>
      </w:r>
      <w:r w:rsidR="007119E7" w:rsidRPr="005435EF">
        <w:rPr>
          <w:sz w:val="24"/>
          <w:szCs w:val="24"/>
        </w:rPr>
        <w:br/>
      </w:r>
    </w:p>
    <w:bookmarkStart w:id="5" w:name="ScholarshipsforMilitaryChildren"/>
    <w:p w:rsidR="007119E7" w:rsidRPr="005435EF" w:rsidRDefault="007D49C3" w:rsidP="007119E7">
      <w:pPr>
        <w:overflowPunct/>
        <w:autoSpaceDE/>
        <w:autoSpaceDN/>
        <w:adjustRightInd/>
        <w:spacing w:before="100" w:beforeAutospacing="1" w:after="100" w:afterAutospacing="1"/>
        <w:textAlignment w:val="auto"/>
        <w:rPr>
          <w:sz w:val="24"/>
          <w:szCs w:val="24"/>
        </w:rPr>
      </w:pPr>
      <w:r>
        <w:rPr>
          <w:noProof/>
          <w:sz w:val="24"/>
          <w:szCs w:val="24"/>
        </w:rPr>
        <mc:AlternateContent>
          <mc:Choice Requires="wps">
            <w:drawing>
              <wp:anchor distT="0" distB="0" distL="114300" distR="114300" simplePos="0" relativeHeight="251652096" behindDoc="0" locked="0" layoutInCell="1" allowOverlap="1">
                <wp:simplePos x="0" y="0"/>
                <wp:positionH relativeFrom="column">
                  <wp:posOffset>9525</wp:posOffset>
                </wp:positionH>
                <wp:positionV relativeFrom="paragraph">
                  <wp:posOffset>-265430</wp:posOffset>
                </wp:positionV>
                <wp:extent cx="5486400" cy="0"/>
                <wp:effectExtent l="19050" t="17145" r="19050" b="2095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2F4C2" id="AutoShape 5" o:spid="_x0000_s1026" type="#_x0000_t32" style="position:absolute;margin-left:.75pt;margin-top:-20.9pt;width:6in;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ODHwIAAD0EAAAOAAAAZHJzL2Uyb0RvYy54bWysU02P2jAQvVfqf7B8Z5PQwL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" strokeweight="2.25pt"/>
            </w:pict>
          </mc:Fallback>
        </mc:AlternateContent>
      </w:r>
      <w:bookmarkStart w:id="6" w:name="children"/>
      <w:bookmarkEnd w:id="6"/>
      <w:r w:rsidR="007119E7" w:rsidRPr="005435EF">
        <w:rPr>
          <w:b/>
          <w:bCs/>
          <w:color w:val="669900"/>
          <w:sz w:val="24"/>
          <w:szCs w:val="24"/>
        </w:rPr>
        <w:t>Scholarships for Military Children</w:t>
      </w:r>
      <w:r w:rsidR="0073131A">
        <w:rPr>
          <w:b/>
          <w:bCs/>
          <w:color w:val="669900"/>
          <w:sz w:val="24"/>
          <w:szCs w:val="24"/>
        </w:rPr>
        <w:t xml:space="preserve"> and Spouses</w:t>
      </w:r>
    </w:p>
    <w:bookmarkStart w:id="7" w:name="home"/>
    <w:bookmarkEnd w:id="5"/>
    <w:bookmarkEnd w:id="7"/>
    <w:p w:rsidR="003D21ED" w:rsidRPr="00661317" w:rsidRDefault="003D21ED" w:rsidP="003D21ED">
      <w:pPr>
        <w:rPr>
          <w:sz w:val="24"/>
          <w:szCs w:val="24"/>
        </w:rPr>
      </w:pPr>
      <w:r>
        <w:rPr>
          <w:b/>
          <w:bCs/>
          <w:color w:val="0000FF"/>
          <w:sz w:val="24"/>
          <w:szCs w:val="24"/>
          <w:u w:val="single"/>
        </w:rPr>
        <w:fldChar w:fldCharType="begin"/>
      </w:r>
      <w:r>
        <w:rPr>
          <w:b/>
          <w:bCs/>
          <w:color w:val="0000FF"/>
          <w:sz w:val="24"/>
          <w:szCs w:val="24"/>
          <w:u w:val="single"/>
        </w:rPr>
        <w:instrText xml:space="preserve"> HYPERLINK "https://www.asymca.org/art-and-essay-contest" </w:instrText>
      </w:r>
      <w:r>
        <w:rPr>
          <w:b/>
          <w:bCs/>
          <w:color w:val="0000FF"/>
          <w:sz w:val="24"/>
          <w:szCs w:val="24"/>
          <w:u w:val="single"/>
        </w:rPr>
        <w:fldChar w:fldCharType="separate"/>
      </w:r>
      <w:r w:rsidRPr="00661317">
        <w:rPr>
          <w:b/>
          <w:bCs/>
          <w:color w:val="0000FF"/>
          <w:sz w:val="24"/>
          <w:szCs w:val="24"/>
          <w:u w:val="single"/>
        </w:rPr>
        <w:t>Armed Forces YMCA Art Contest</w:t>
      </w:r>
      <w:r>
        <w:rPr>
          <w:b/>
          <w:bCs/>
          <w:color w:val="0000FF"/>
          <w:sz w:val="24"/>
          <w:szCs w:val="24"/>
          <w:u w:val="single"/>
        </w:rPr>
        <w:fldChar w:fldCharType="end"/>
      </w:r>
      <w:r w:rsidRPr="00661317">
        <w:rPr>
          <w:color w:val="000000"/>
          <w:sz w:val="24"/>
          <w:szCs w:val="24"/>
        </w:rPr>
        <w:t xml:space="preserve"> – The annual ASYMCA Art and Essay Contest is officially launched every November and is open to all eligible children of U.S. active duty or retired service members. Winners are chosen the following spring.</w:t>
      </w:r>
    </w:p>
    <w:p w:rsidR="003D21ED" w:rsidRPr="00661317" w:rsidRDefault="003D21ED" w:rsidP="003D21ED">
      <w:pPr>
        <w:rPr>
          <w:sz w:val="24"/>
          <w:szCs w:val="24"/>
        </w:rPr>
      </w:pPr>
      <w:r w:rsidRPr="00661317">
        <w:rPr>
          <w:color w:val="000000"/>
          <w:sz w:val="24"/>
          <w:szCs w:val="24"/>
        </w:rPr>
        <w:t>Winners of both the art and essay contests have their winning entries displayed in a number of locations in the Washington, D.C., area, including in the Russell Rotunda, and are recognized at an annual luncheon on Capitol Hill. ASYMCA awards U.S. Savings bonds totaling $7,600 to 1st and 2nd place winners of both contests, as well as honorable mention recipients of the essay contest.</w:t>
      </w:r>
    </w:p>
    <w:p w:rsidR="003D21ED" w:rsidRPr="00661317" w:rsidRDefault="00771655" w:rsidP="003D21ED">
      <w:pPr>
        <w:spacing w:before="280" w:after="280"/>
        <w:rPr>
          <w:sz w:val="24"/>
          <w:szCs w:val="24"/>
        </w:rPr>
      </w:pPr>
      <w:hyperlink r:id="rId14" w:history="1">
        <w:r w:rsidR="003D21ED" w:rsidRPr="00661317">
          <w:rPr>
            <w:b/>
            <w:bCs/>
            <w:color w:val="0000FF"/>
            <w:sz w:val="24"/>
            <w:szCs w:val="24"/>
            <w:u w:val="single"/>
          </w:rPr>
          <w:t>Bernard Curtis Brown II Space Camp Scholarship</w:t>
        </w:r>
      </w:hyperlink>
      <w:r w:rsidR="003D21ED" w:rsidRPr="00661317">
        <w:rPr>
          <w:color w:val="000000"/>
          <w:sz w:val="24"/>
          <w:szCs w:val="24"/>
        </w:rPr>
        <w:t xml:space="preserve"> - Funded by the Military Child Education Coalition, the scholarship covers: Meals, lodging, program materials, and transportation from student’s home base to nearest Space Camp. </w:t>
      </w:r>
      <w:r w:rsidR="003D21ED" w:rsidRPr="00661317">
        <w:rPr>
          <w:color w:val="000000"/>
          <w:sz w:val="24"/>
          <w:szCs w:val="24"/>
        </w:rPr>
        <w:br/>
      </w:r>
      <w:r w:rsidR="003D21ED" w:rsidRPr="00661317">
        <w:rPr>
          <w:b/>
          <w:bCs/>
          <w:color w:val="000000"/>
          <w:sz w:val="24"/>
          <w:szCs w:val="24"/>
        </w:rPr>
        <w:br/>
      </w:r>
      <w:hyperlink r:id="rId15" w:history="1">
        <w:r w:rsidR="003D21ED" w:rsidRPr="00661317">
          <w:rPr>
            <w:b/>
            <w:bCs/>
            <w:color w:val="0000FF"/>
            <w:sz w:val="24"/>
            <w:szCs w:val="24"/>
            <w:u w:val="single"/>
          </w:rPr>
          <w:t>Fleet Reserve Association (FRA)</w:t>
        </w:r>
      </w:hyperlink>
      <w:r w:rsidR="003D21ED" w:rsidRPr="00661317">
        <w:rPr>
          <w:color w:val="000000"/>
          <w:sz w:val="24"/>
          <w:szCs w:val="24"/>
        </w:rPr>
        <w:t xml:space="preserve"> – A non-profit organization consisting of Coast Guard, Navy, and Marine Corps families awards more than $25,000 in scholarships annually to FRA family members. Visit the web site to find membership information and scholarship applications. </w:t>
      </w:r>
      <w:r w:rsidR="003D21ED" w:rsidRPr="00661317">
        <w:rPr>
          <w:color w:val="000000"/>
          <w:sz w:val="24"/>
          <w:szCs w:val="24"/>
        </w:rPr>
        <w:br/>
      </w:r>
      <w:r w:rsidR="003D21ED" w:rsidRPr="00661317">
        <w:rPr>
          <w:color w:val="000000"/>
          <w:sz w:val="24"/>
          <w:szCs w:val="24"/>
        </w:rPr>
        <w:br/>
      </w:r>
      <w:hyperlink r:id="rId16" w:history="1">
        <w:r w:rsidR="003D21ED" w:rsidRPr="00661317">
          <w:rPr>
            <w:b/>
            <w:bCs/>
            <w:color w:val="0000FF"/>
            <w:sz w:val="24"/>
            <w:szCs w:val="24"/>
            <w:u w:val="single"/>
          </w:rPr>
          <w:t>Military Officers Association of America (MOAA)</w:t>
        </w:r>
      </w:hyperlink>
      <w:r w:rsidR="003D21ED" w:rsidRPr="00661317">
        <w:rPr>
          <w:b/>
          <w:bCs/>
          <w:color w:val="000000"/>
          <w:sz w:val="24"/>
          <w:szCs w:val="24"/>
        </w:rPr>
        <w:t xml:space="preserve"> - </w:t>
      </w:r>
      <w:r w:rsidR="003D21ED" w:rsidRPr="00661317">
        <w:rPr>
          <w:color w:val="000000"/>
          <w:sz w:val="24"/>
          <w:szCs w:val="24"/>
        </w:rPr>
        <w:t>Students and families in search of options for funding undergraduate education can check out available MOAA grants and scholarships. Or find alternate funding options with MOAA's new Scholarship Finder!</w:t>
      </w:r>
    </w:p>
    <w:p w:rsidR="003D21ED" w:rsidRPr="00661317" w:rsidRDefault="00771655" w:rsidP="003D21ED">
      <w:pPr>
        <w:spacing w:before="280" w:after="280"/>
        <w:rPr>
          <w:sz w:val="24"/>
          <w:szCs w:val="24"/>
        </w:rPr>
      </w:pPr>
      <w:hyperlink r:id="rId17" w:history="1">
        <w:r w:rsidR="003D21ED" w:rsidRPr="00661317">
          <w:rPr>
            <w:b/>
            <w:bCs/>
            <w:color w:val="0000FF"/>
            <w:sz w:val="24"/>
            <w:szCs w:val="24"/>
            <w:u w:val="single"/>
          </w:rPr>
          <w:t>Navy League Foundation’s Scholarship Program</w:t>
        </w:r>
      </w:hyperlink>
      <w:r w:rsidR="003D21ED" w:rsidRPr="00661317">
        <w:rPr>
          <w:color w:val="000000"/>
          <w:sz w:val="24"/>
          <w:szCs w:val="24"/>
        </w:rPr>
        <w:t xml:space="preserve"> - The League supports several scholarships for dependents or direct descendants of an active, reserve, retired or honorably discharged member of the Coast Guard, Navy, Flag Merchant Marine, Marine Corps and Naval Sea Cadet Corps. This scholarship supports enlisted and officer dependents. </w:t>
      </w:r>
      <w:r w:rsidR="003D21ED" w:rsidRPr="00661317">
        <w:rPr>
          <w:color w:val="000000"/>
          <w:sz w:val="24"/>
          <w:szCs w:val="24"/>
        </w:rPr>
        <w:br/>
      </w:r>
      <w:r w:rsidR="003D21ED" w:rsidRPr="00661317">
        <w:rPr>
          <w:color w:val="000000"/>
          <w:sz w:val="24"/>
          <w:szCs w:val="24"/>
        </w:rPr>
        <w:br/>
      </w:r>
      <w:hyperlink r:id="rId18" w:history="1">
        <w:r w:rsidR="003D21ED" w:rsidRPr="00661317">
          <w:rPr>
            <w:b/>
            <w:bCs/>
            <w:color w:val="0000FF"/>
            <w:sz w:val="24"/>
            <w:szCs w:val="24"/>
            <w:u w:val="single"/>
          </w:rPr>
          <w:t>Operation Purple Camp</w:t>
        </w:r>
      </w:hyperlink>
      <w:r w:rsidR="003D21ED" w:rsidRPr="00661317">
        <w:rPr>
          <w:color w:val="000000"/>
          <w:sz w:val="24"/>
          <w:szCs w:val="24"/>
        </w:rPr>
        <w:t xml:space="preserve"> – Funded by Sears, this scholarship covers: meals, lodging, program materials and transportation, from student’s home base to campsites available around the world.</w:t>
      </w:r>
      <w:r w:rsidR="003D21ED" w:rsidRPr="00661317">
        <w:rPr>
          <w:color w:val="000000"/>
          <w:sz w:val="24"/>
          <w:szCs w:val="24"/>
        </w:rPr>
        <w:br/>
      </w:r>
      <w:r w:rsidR="003D21ED" w:rsidRPr="00661317">
        <w:rPr>
          <w:color w:val="000000"/>
          <w:sz w:val="24"/>
          <w:szCs w:val="24"/>
        </w:rPr>
        <w:br/>
      </w:r>
      <w:hyperlink r:id="rId19" w:history="1">
        <w:r w:rsidR="003D21ED" w:rsidRPr="00661317">
          <w:rPr>
            <w:b/>
            <w:bCs/>
            <w:color w:val="0000FF"/>
            <w:sz w:val="24"/>
            <w:szCs w:val="24"/>
            <w:u w:val="single"/>
          </w:rPr>
          <w:t>Our Military Kids, Inc</w:t>
        </w:r>
      </w:hyperlink>
      <w:r w:rsidR="003D21ED" w:rsidRPr="00661317">
        <w:rPr>
          <w:color w:val="000000"/>
          <w:sz w:val="24"/>
          <w:szCs w:val="24"/>
        </w:rPr>
        <w:t xml:space="preserve">. - The mission of Our Military Kids, Inc. is to ensure that the children (K thru 12) of deployed and severely injured Reserve and National Guard personnel can afford to participate in activities such as youth sports, fine arts and tutoring programs that are so important in their young lives during this stressful time. Maximum grant amount is $500. </w:t>
      </w:r>
      <w:r w:rsidR="003D21ED" w:rsidRPr="00661317">
        <w:rPr>
          <w:color w:val="000000"/>
          <w:sz w:val="24"/>
          <w:szCs w:val="24"/>
        </w:rPr>
        <w:br/>
      </w:r>
      <w:r w:rsidR="003D21ED" w:rsidRPr="00661317">
        <w:rPr>
          <w:color w:val="000000"/>
          <w:sz w:val="24"/>
          <w:szCs w:val="24"/>
        </w:rPr>
        <w:br/>
      </w:r>
      <w:hyperlink r:id="rId20" w:history="1">
        <w:r w:rsidR="003D21ED" w:rsidRPr="00661317">
          <w:rPr>
            <w:b/>
            <w:bCs/>
            <w:color w:val="0000FF"/>
            <w:sz w:val="24"/>
            <w:szCs w:val="24"/>
            <w:u w:val="single"/>
          </w:rPr>
          <w:t>Ron Brown Scholar Program</w:t>
        </w:r>
      </w:hyperlink>
      <w:r w:rsidR="003D21ED" w:rsidRPr="00661317">
        <w:rPr>
          <w:color w:val="000000"/>
          <w:sz w:val="24"/>
          <w:szCs w:val="24"/>
        </w:rPr>
        <w:t xml:space="preserve"> - Scholarships for exceptional young people who will inspire others in the 21st century. </w:t>
      </w:r>
      <w:r w:rsidR="003D21ED" w:rsidRPr="00661317">
        <w:rPr>
          <w:color w:val="000000"/>
          <w:sz w:val="24"/>
          <w:szCs w:val="24"/>
        </w:rPr>
        <w:br/>
      </w:r>
      <w:r w:rsidR="003D21ED" w:rsidRPr="00661317">
        <w:rPr>
          <w:color w:val="000000"/>
          <w:sz w:val="24"/>
          <w:szCs w:val="24"/>
        </w:rPr>
        <w:br/>
      </w:r>
      <w:hyperlink r:id="rId21" w:history="1">
        <w:r w:rsidR="003D21ED" w:rsidRPr="00661317">
          <w:rPr>
            <w:b/>
            <w:bCs/>
            <w:color w:val="0000FF"/>
            <w:sz w:val="24"/>
            <w:szCs w:val="24"/>
            <w:u w:val="single"/>
          </w:rPr>
          <w:t>Scholarships for Military Children Program</w:t>
        </w:r>
      </w:hyperlink>
      <w:r w:rsidR="003D21ED" w:rsidRPr="00661317">
        <w:rPr>
          <w:color w:val="000000"/>
          <w:sz w:val="24"/>
          <w:szCs w:val="24"/>
        </w:rPr>
        <w:t xml:space="preserve"> - Funded through the generosity of manufacturers and suppliers whose products are sold at military commissaries, worldwide. This fund offers a $1,500.00 grant.</w:t>
      </w:r>
    </w:p>
    <w:p w:rsidR="003D21ED" w:rsidRDefault="00771655" w:rsidP="003D21ED">
      <w:pPr>
        <w:rPr>
          <w:color w:val="000000"/>
          <w:sz w:val="24"/>
          <w:szCs w:val="24"/>
        </w:rPr>
      </w:pPr>
      <w:hyperlink r:id="rId22" w:history="1">
        <w:r w:rsidR="003D21ED" w:rsidRPr="00661317">
          <w:rPr>
            <w:b/>
            <w:bCs/>
            <w:color w:val="0000FF"/>
            <w:sz w:val="24"/>
            <w:szCs w:val="24"/>
            <w:u w:val="single"/>
          </w:rPr>
          <w:t>http://www.allied.com/scholarship</w:t>
        </w:r>
      </w:hyperlink>
      <w:r w:rsidR="003D21ED" w:rsidRPr="00661317">
        <w:rPr>
          <w:color w:val="000000"/>
          <w:sz w:val="24"/>
          <w:szCs w:val="24"/>
        </w:rPr>
        <w:t xml:space="preserve"> - Allied Van Lines Scholarship Program aimed at students whose area of study focuses on logistics and moving-related fields.</w:t>
      </w:r>
    </w:p>
    <w:p w:rsidR="0073131A" w:rsidRDefault="0073131A" w:rsidP="003D21ED">
      <w:pPr>
        <w:rPr>
          <w:color w:val="000000"/>
          <w:sz w:val="24"/>
          <w:szCs w:val="24"/>
        </w:rPr>
      </w:pPr>
    </w:p>
    <w:p w:rsidR="00B02623" w:rsidRPr="00B02623" w:rsidRDefault="00B02623" w:rsidP="003D21ED">
      <w:pPr>
        <w:rPr>
          <w:bCs/>
          <w:color w:val="0000FF"/>
          <w:sz w:val="24"/>
          <w:szCs w:val="24"/>
          <w:u w:val="single"/>
        </w:rPr>
      </w:pPr>
      <w:r>
        <w:rPr>
          <w:b/>
          <w:bCs/>
          <w:color w:val="0000FF"/>
          <w:sz w:val="24"/>
          <w:szCs w:val="24"/>
          <w:u w:val="single"/>
        </w:rPr>
        <w:fldChar w:fldCharType="begin"/>
      </w:r>
      <w:r>
        <w:rPr>
          <w:b/>
          <w:bCs/>
          <w:color w:val="0000FF"/>
          <w:sz w:val="24"/>
          <w:szCs w:val="24"/>
          <w:u w:val="single"/>
        </w:rPr>
        <w:instrText xml:space="preserve"> HYPERLINK "http://</w:instrText>
      </w:r>
      <w:r w:rsidRPr="00B02623">
        <w:rPr>
          <w:b/>
          <w:bCs/>
          <w:color w:val="0000FF"/>
          <w:sz w:val="24"/>
          <w:szCs w:val="24"/>
          <w:u w:val="single"/>
        </w:rPr>
        <w:instrText>www.Aaronreddfoundation.org</w:instrText>
      </w:r>
      <w:r w:rsidRPr="00B02623">
        <w:rPr>
          <w:bCs/>
          <w:color w:val="0000FF"/>
          <w:sz w:val="24"/>
          <w:szCs w:val="24"/>
          <w:u w:val="single"/>
        </w:rPr>
        <w:instrText xml:space="preserve"> - </w:instrText>
      </w:r>
    </w:p>
    <w:p w:rsidR="00B02623" w:rsidRPr="00E84513" w:rsidRDefault="00B02623" w:rsidP="003D21ED">
      <w:pPr>
        <w:rPr>
          <w:rStyle w:val="Hyperlink"/>
          <w:bCs/>
          <w:sz w:val="24"/>
          <w:szCs w:val="24"/>
        </w:rPr>
      </w:pPr>
      <w:r>
        <w:rPr>
          <w:b/>
          <w:bCs/>
          <w:color w:val="0000FF"/>
          <w:sz w:val="24"/>
          <w:szCs w:val="24"/>
          <w:u w:val="single"/>
        </w:rPr>
        <w:instrText xml:space="preserve">" </w:instrText>
      </w:r>
      <w:r>
        <w:rPr>
          <w:b/>
          <w:bCs/>
          <w:color w:val="0000FF"/>
          <w:sz w:val="24"/>
          <w:szCs w:val="24"/>
          <w:u w:val="single"/>
        </w:rPr>
        <w:fldChar w:fldCharType="separate"/>
      </w:r>
      <w:r w:rsidRPr="00E84513">
        <w:rPr>
          <w:rStyle w:val="Hyperlink"/>
          <w:b/>
          <w:bCs/>
          <w:sz w:val="24"/>
          <w:szCs w:val="24"/>
        </w:rPr>
        <w:t>www.Aaronreddfoundation.org</w:t>
      </w:r>
      <w:r w:rsidRPr="00B02623">
        <w:rPr>
          <w:rStyle w:val="Hyperlink"/>
          <w:bCs/>
          <w:sz w:val="24"/>
          <w:szCs w:val="24"/>
          <w:u w:val="none"/>
        </w:rPr>
        <w:t xml:space="preserve"> </w:t>
      </w:r>
      <w:r w:rsidR="006A5CE1">
        <w:rPr>
          <w:rStyle w:val="Hyperlink"/>
          <w:bCs/>
          <w:sz w:val="24"/>
          <w:szCs w:val="24"/>
          <w:u w:val="none"/>
        </w:rPr>
        <w:t>–</w:t>
      </w:r>
      <w:r w:rsidRPr="00B02623">
        <w:rPr>
          <w:rStyle w:val="Hyperlink"/>
          <w:bCs/>
          <w:sz w:val="24"/>
          <w:szCs w:val="24"/>
          <w:u w:val="none"/>
        </w:rPr>
        <w:t xml:space="preserve"> </w:t>
      </w:r>
      <w:r w:rsidR="006A5CE1">
        <w:rPr>
          <w:color w:val="000000"/>
          <w:sz w:val="24"/>
          <w:szCs w:val="24"/>
        </w:rPr>
        <w:t>The Aaron Redd Award provides a financial scholarship to Active Duty Coast Guard, Reservists and their dependents who are pursuing continued education or job certification training.</w:t>
      </w:r>
    </w:p>
    <w:p w:rsidR="00DD7A35" w:rsidRDefault="00B02623" w:rsidP="003D21ED">
      <w:pPr>
        <w:overflowPunct/>
        <w:autoSpaceDE/>
        <w:autoSpaceDN/>
        <w:adjustRightInd/>
        <w:spacing w:before="100" w:beforeAutospacing="1" w:after="100" w:afterAutospacing="1"/>
        <w:textAlignment w:val="auto"/>
        <w:rPr>
          <w:b/>
          <w:bCs/>
          <w:color w:val="669900"/>
          <w:sz w:val="24"/>
          <w:szCs w:val="24"/>
        </w:rPr>
      </w:pPr>
      <w:r>
        <w:rPr>
          <w:b/>
          <w:bCs/>
          <w:color w:val="0000FF"/>
          <w:sz w:val="24"/>
          <w:szCs w:val="24"/>
          <w:u w:val="single"/>
        </w:rPr>
        <w:fldChar w:fldCharType="end"/>
      </w:r>
      <w:r w:rsidR="003D21ED" w:rsidRPr="00661317">
        <w:rPr>
          <w:sz w:val="24"/>
          <w:szCs w:val="24"/>
        </w:rPr>
        <w:br/>
      </w:r>
      <w:r w:rsidR="007D49C3">
        <w:rPr>
          <w:noProof/>
          <w:sz w:val="24"/>
          <w:szCs w:val="24"/>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124460</wp:posOffset>
                </wp:positionV>
                <wp:extent cx="5486400" cy="0"/>
                <wp:effectExtent l="19050" t="14605" r="19050" b="2349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BBC64" id="AutoShape 7" o:spid="_x0000_s1026" type="#_x0000_t32" style="position:absolute;margin-left:0;margin-top:9.8pt;width:6in;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" strokeweight="2.25pt"/>
            </w:pict>
          </mc:Fallback>
        </mc:AlternateContent>
      </w:r>
    </w:p>
    <w:p w:rsidR="007119E7" w:rsidRPr="005435EF" w:rsidRDefault="007119E7" w:rsidP="007119E7">
      <w:pPr>
        <w:overflowPunct/>
        <w:autoSpaceDE/>
        <w:autoSpaceDN/>
        <w:adjustRightInd/>
        <w:spacing w:before="100" w:beforeAutospacing="1" w:after="100" w:afterAutospacing="1"/>
        <w:textAlignment w:val="auto"/>
        <w:rPr>
          <w:sz w:val="24"/>
          <w:szCs w:val="24"/>
        </w:rPr>
      </w:pPr>
      <w:bookmarkStart w:id="8" w:name="HomeSchoolFoundation"/>
      <w:r w:rsidRPr="005435EF">
        <w:rPr>
          <w:b/>
          <w:bCs/>
          <w:color w:val="669900"/>
          <w:sz w:val="24"/>
          <w:szCs w:val="24"/>
        </w:rPr>
        <w:t>Home School Foundation</w:t>
      </w:r>
    </w:p>
    <w:bookmarkStart w:id="9" w:name="ROTC"/>
    <w:bookmarkEnd w:id="8"/>
    <w:bookmarkEnd w:id="9"/>
    <w:p w:rsidR="003D21ED" w:rsidRPr="00661317" w:rsidRDefault="003D21ED" w:rsidP="003D21ED">
      <w:pPr>
        <w:spacing w:after="280"/>
        <w:rPr>
          <w:sz w:val="24"/>
          <w:szCs w:val="24"/>
        </w:rPr>
      </w:pPr>
      <w:r>
        <w:rPr>
          <w:b/>
          <w:bCs/>
          <w:color w:val="0000FF"/>
          <w:sz w:val="24"/>
          <w:szCs w:val="24"/>
          <w:u w:val="single"/>
        </w:rPr>
        <w:fldChar w:fldCharType="begin"/>
      </w:r>
      <w:r>
        <w:rPr>
          <w:b/>
          <w:bCs/>
          <w:color w:val="0000FF"/>
          <w:sz w:val="24"/>
          <w:szCs w:val="24"/>
          <w:u w:val="single"/>
        </w:rPr>
        <w:instrText xml:space="preserve"> HYPERLINK "http://www.phc.edu/private_2.php" </w:instrText>
      </w:r>
      <w:r>
        <w:rPr>
          <w:b/>
          <w:bCs/>
          <w:color w:val="0000FF"/>
          <w:sz w:val="24"/>
          <w:szCs w:val="24"/>
          <w:u w:val="single"/>
        </w:rPr>
        <w:fldChar w:fldCharType="separate"/>
      </w:r>
      <w:r w:rsidRPr="00661317">
        <w:rPr>
          <w:b/>
          <w:bCs/>
          <w:color w:val="0000FF"/>
          <w:sz w:val="24"/>
          <w:szCs w:val="24"/>
          <w:u w:val="single"/>
        </w:rPr>
        <w:t>Patrick Henry College Scholarship Fund</w:t>
      </w:r>
      <w:r>
        <w:rPr>
          <w:b/>
          <w:bCs/>
          <w:color w:val="0000FF"/>
          <w:sz w:val="24"/>
          <w:szCs w:val="24"/>
          <w:u w:val="single"/>
        </w:rPr>
        <w:fldChar w:fldCharType="end"/>
      </w:r>
      <w:r w:rsidRPr="00661317">
        <w:rPr>
          <w:color w:val="000000"/>
          <w:sz w:val="24"/>
          <w:szCs w:val="24"/>
        </w:rPr>
        <w:t xml:space="preserve"> – Funded by the Home School Foundation, this scholarship offers scholarships for students who are interested in attending Patrick Henry College located in Purcellville, VA.</w:t>
      </w:r>
    </w:p>
    <w:p w:rsidR="00DD7A35" w:rsidRDefault="007D49C3" w:rsidP="007119E7">
      <w:pPr>
        <w:overflowPunct/>
        <w:autoSpaceDE/>
        <w:autoSpaceDN/>
        <w:adjustRightInd/>
        <w:spacing w:before="100" w:beforeAutospacing="1" w:after="100" w:afterAutospacing="1"/>
        <w:textAlignment w:val="auto"/>
        <w:rPr>
          <w:b/>
          <w:bCs/>
          <w:color w:val="669900"/>
          <w:sz w:val="24"/>
          <w:szCs w:val="24"/>
        </w:rPr>
      </w:pPr>
      <w:r>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95885</wp:posOffset>
                </wp:positionV>
                <wp:extent cx="5486400" cy="0"/>
                <wp:effectExtent l="19050" t="20955" r="19050" b="1714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A9E06" id="AutoShape 9" o:spid="_x0000_s1026" type="#_x0000_t32" style="position:absolute;margin-left:0;margin-top:7.55pt;width:6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63r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" strokeweight="2.25pt"/>
            </w:pict>
          </mc:Fallback>
        </mc:AlternateContent>
      </w:r>
    </w:p>
    <w:p w:rsidR="005C1AE5" w:rsidRDefault="007119E7" w:rsidP="007119E7">
      <w:pPr>
        <w:overflowPunct/>
        <w:autoSpaceDE/>
        <w:autoSpaceDN/>
        <w:adjustRightInd/>
        <w:spacing w:before="100" w:beforeAutospacing="1" w:after="100" w:afterAutospacing="1"/>
        <w:textAlignment w:val="auto"/>
        <w:rPr>
          <w:b/>
          <w:bCs/>
          <w:color w:val="669900"/>
          <w:sz w:val="24"/>
          <w:szCs w:val="24"/>
        </w:rPr>
      </w:pPr>
      <w:bookmarkStart w:id="10" w:name="MilitaryROTCScholarships"/>
      <w:r w:rsidRPr="005435EF">
        <w:rPr>
          <w:b/>
          <w:bCs/>
          <w:color w:val="669900"/>
          <w:sz w:val="24"/>
          <w:szCs w:val="24"/>
        </w:rPr>
        <w:t>Military ROTC Scholarships</w:t>
      </w:r>
    </w:p>
    <w:p w:rsidR="007119E7" w:rsidRPr="005435EF" w:rsidRDefault="007119E7" w:rsidP="007119E7">
      <w:pPr>
        <w:overflowPunct/>
        <w:autoSpaceDE/>
        <w:autoSpaceDN/>
        <w:adjustRightInd/>
        <w:spacing w:before="100" w:beforeAutospacing="1" w:after="100" w:afterAutospacing="1"/>
        <w:textAlignment w:val="auto"/>
        <w:rPr>
          <w:sz w:val="24"/>
          <w:szCs w:val="24"/>
        </w:rPr>
      </w:pPr>
    </w:p>
    <w:tbl>
      <w:tblPr>
        <w:tblW w:w="9012" w:type="pct"/>
        <w:tblCellSpacing w:w="0" w:type="dxa"/>
        <w:tblCellMar>
          <w:left w:w="0" w:type="dxa"/>
          <w:right w:w="0" w:type="dxa"/>
        </w:tblCellMar>
        <w:tblLook w:val="04A0" w:firstRow="1" w:lastRow="0" w:firstColumn="1" w:lastColumn="0" w:noHBand="0" w:noVBand="1"/>
      </w:tblPr>
      <w:tblGrid>
        <w:gridCol w:w="1656"/>
        <w:gridCol w:w="567"/>
        <w:gridCol w:w="1090"/>
        <w:gridCol w:w="1134"/>
        <w:gridCol w:w="523"/>
        <w:gridCol w:w="1657"/>
        <w:gridCol w:w="44"/>
        <w:gridCol w:w="1613"/>
        <w:gridCol w:w="611"/>
        <w:gridCol w:w="860"/>
        <w:gridCol w:w="1363"/>
        <w:gridCol w:w="385"/>
        <w:gridCol w:w="1292"/>
        <w:gridCol w:w="1852"/>
        <w:gridCol w:w="2223"/>
      </w:tblGrid>
      <w:tr w:rsidR="005C1AE5" w:rsidRPr="005435EF" w:rsidTr="005C1AE5">
        <w:trPr>
          <w:tblCellSpacing w:w="0" w:type="dxa"/>
        </w:trPr>
        <w:tc>
          <w:tcPr>
            <w:tcW w:w="659" w:type="pct"/>
            <w:gridSpan w:val="2"/>
            <w:vAlign w:val="center"/>
          </w:tcPr>
          <w:bookmarkEnd w:id="10"/>
          <w:p w:rsidR="005C1AE5" w:rsidRPr="00661317" w:rsidRDefault="005C1AE5" w:rsidP="005C1AE5">
            <w:pPr>
              <w:spacing w:line="0" w:lineRule="atLeast"/>
              <w:rPr>
                <w:sz w:val="24"/>
                <w:szCs w:val="24"/>
              </w:rPr>
            </w:pPr>
            <w:r>
              <w:rPr>
                <w:color w:val="0000FF"/>
                <w:sz w:val="24"/>
                <w:szCs w:val="24"/>
                <w:u w:val="single"/>
              </w:rPr>
              <w:fldChar w:fldCharType="begin"/>
            </w:r>
            <w:r>
              <w:rPr>
                <w:color w:val="0000FF"/>
                <w:sz w:val="24"/>
                <w:szCs w:val="24"/>
                <w:u w:val="single"/>
              </w:rPr>
              <w:instrText xml:space="preserve"> HYPERLINK "https://www.afrotc.com/scholarships" </w:instrText>
            </w:r>
            <w:r>
              <w:rPr>
                <w:color w:val="0000FF"/>
                <w:sz w:val="24"/>
                <w:szCs w:val="24"/>
                <w:u w:val="single"/>
              </w:rPr>
              <w:fldChar w:fldCharType="separate"/>
            </w:r>
            <w:r w:rsidRPr="00661317">
              <w:rPr>
                <w:color w:val="0000FF"/>
                <w:sz w:val="24"/>
                <w:szCs w:val="24"/>
                <w:u w:val="single"/>
              </w:rPr>
              <w:t>Air Force ROTC</w:t>
            </w:r>
            <w:r>
              <w:rPr>
                <w:color w:val="0000FF"/>
                <w:sz w:val="24"/>
                <w:szCs w:val="24"/>
                <w:u w:val="single"/>
              </w:rPr>
              <w:fldChar w:fldCharType="end"/>
            </w:r>
          </w:p>
        </w:tc>
        <w:tc>
          <w:tcPr>
            <w:tcW w:w="659" w:type="pct"/>
            <w:gridSpan w:val="2"/>
            <w:vAlign w:val="center"/>
          </w:tcPr>
          <w:p w:rsidR="005C1AE5" w:rsidRPr="00661317" w:rsidRDefault="005C1AE5" w:rsidP="005C1AE5">
            <w:pPr>
              <w:spacing w:line="0" w:lineRule="atLeast"/>
              <w:rPr>
                <w:sz w:val="24"/>
                <w:szCs w:val="24"/>
              </w:rPr>
            </w:pPr>
            <w:r>
              <w:rPr>
                <w:sz w:val="24"/>
                <w:szCs w:val="24"/>
              </w:rPr>
              <w:t xml:space="preserve">   </w:t>
            </w:r>
            <w:hyperlink r:id="rId23" w:history="1">
              <w:r w:rsidRPr="00661317">
                <w:rPr>
                  <w:color w:val="0000FF"/>
                  <w:sz w:val="24"/>
                  <w:szCs w:val="24"/>
                  <w:u w:val="single"/>
                </w:rPr>
                <w:t>Army ROTC</w:t>
              </w:r>
            </w:hyperlink>
          </w:p>
        </w:tc>
        <w:tc>
          <w:tcPr>
            <w:tcW w:w="659" w:type="pct"/>
            <w:gridSpan w:val="3"/>
            <w:vAlign w:val="center"/>
          </w:tcPr>
          <w:p w:rsidR="005C1AE5" w:rsidRPr="00661317" w:rsidRDefault="005C1AE5" w:rsidP="005C1AE5">
            <w:pPr>
              <w:spacing w:line="0" w:lineRule="atLeast"/>
              <w:rPr>
                <w:sz w:val="24"/>
                <w:szCs w:val="24"/>
              </w:rPr>
            </w:pPr>
            <w:r>
              <w:rPr>
                <w:sz w:val="24"/>
                <w:szCs w:val="24"/>
              </w:rPr>
              <w:t xml:space="preserve">  </w:t>
            </w:r>
            <w:hyperlink r:id="rId24" w:history="1">
              <w:r w:rsidRPr="00661317">
                <w:rPr>
                  <w:color w:val="0000FF"/>
                  <w:sz w:val="24"/>
                  <w:szCs w:val="24"/>
                  <w:u w:val="single"/>
                </w:rPr>
                <w:t>Marine ROTC</w:t>
              </w:r>
            </w:hyperlink>
          </w:p>
        </w:tc>
        <w:tc>
          <w:tcPr>
            <w:tcW w:w="659" w:type="pct"/>
            <w:gridSpan w:val="2"/>
            <w:vAlign w:val="center"/>
          </w:tcPr>
          <w:p w:rsidR="005C1AE5" w:rsidRPr="00661317" w:rsidRDefault="00771655" w:rsidP="005C1AE5">
            <w:pPr>
              <w:spacing w:line="0" w:lineRule="atLeast"/>
              <w:rPr>
                <w:sz w:val="24"/>
                <w:szCs w:val="24"/>
              </w:rPr>
            </w:pPr>
            <w:hyperlink r:id="rId25" w:history="1">
              <w:r w:rsidR="005C1AE5">
                <w:rPr>
                  <w:color w:val="0000FF"/>
                  <w:sz w:val="24"/>
                  <w:szCs w:val="24"/>
                  <w:u w:val="single"/>
                </w:rPr>
                <w:t>Navy R</w:t>
              </w:r>
              <w:r w:rsidR="005C1AE5" w:rsidRPr="00661317">
                <w:rPr>
                  <w:color w:val="0000FF"/>
                  <w:sz w:val="24"/>
                  <w:szCs w:val="24"/>
                  <w:u w:val="single"/>
                </w:rPr>
                <w:t>OTC</w:t>
              </w:r>
            </w:hyperlink>
          </w:p>
        </w:tc>
        <w:tc>
          <w:tcPr>
            <w:tcW w:w="659" w:type="pct"/>
            <w:gridSpan w:val="2"/>
            <w:vAlign w:val="center"/>
          </w:tcPr>
          <w:p w:rsidR="005C1AE5" w:rsidRPr="005435EF" w:rsidRDefault="005C1AE5" w:rsidP="005C1AE5">
            <w:pPr>
              <w:overflowPunct/>
              <w:autoSpaceDE/>
              <w:autoSpaceDN/>
              <w:adjustRightInd/>
              <w:textAlignment w:val="auto"/>
              <w:rPr>
                <w:sz w:val="24"/>
                <w:szCs w:val="24"/>
              </w:rPr>
            </w:pPr>
          </w:p>
        </w:tc>
        <w:tc>
          <w:tcPr>
            <w:tcW w:w="497" w:type="pct"/>
            <w:gridSpan w:val="2"/>
            <w:vAlign w:val="center"/>
          </w:tcPr>
          <w:p w:rsidR="005C1AE5" w:rsidRPr="005435EF" w:rsidRDefault="005C1AE5" w:rsidP="005C1AE5">
            <w:pPr>
              <w:overflowPunct/>
              <w:autoSpaceDE/>
              <w:autoSpaceDN/>
              <w:adjustRightInd/>
              <w:textAlignment w:val="auto"/>
              <w:rPr>
                <w:sz w:val="24"/>
                <w:szCs w:val="24"/>
              </w:rPr>
            </w:pPr>
          </w:p>
        </w:tc>
        <w:tc>
          <w:tcPr>
            <w:tcW w:w="549" w:type="pct"/>
            <w:vAlign w:val="center"/>
          </w:tcPr>
          <w:p w:rsidR="005C1AE5" w:rsidRPr="005435EF" w:rsidRDefault="005C1AE5" w:rsidP="005C1AE5">
            <w:pPr>
              <w:overflowPunct/>
              <w:autoSpaceDE/>
              <w:autoSpaceDN/>
              <w:adjustRightInd/>
              <w:textAlignment w:val="auto"/>
              <w:rPr>
                <w:sz w:val="24"/>
                <w:szCs w:val="24"/>
              </w:rPr>
            </w:pPr>
          </w:p>
        </w:tc>
        <w:tc>
          <w:tcPr>
            <w:tcW w:w="659" w:type="pct"/>
            <w:vAlign w:val="center"/>
          </w:tcPr>
          <w:p w:rsidR="005C1AE5" w:rsidRPr="005435EF" w:rsidRDefault="005C1AE5" w:rsidP="005C1AE5">
            <w:pPr>
              <w:overflowPunct/>
              <w:autoSpaceDE/>
              <w:autoSpaceDN/>
              <w:adjustRightInd/>
              <w:textAlignment w:val="auto"/>
              <w:rPr>
                <w:sz w:val="24"/>
                <w:szCs w:val="24"/>
              </w:rPr>
            </w:pPr>
          </w:p>
        </w:tc>
      </w:tr>
      <w:tr w:rsidR="005C1AE5" w:rsidRPr="00661317" w:rsidTr="005C1AE5">
        <w:tblPrEx>
          <w:tblCellSpacing w:w="0" w:type="nil"/>
          <w:tblCellMar>
            <w:top w:w="15" w:type="dxa"/>
            <w:left w:w="15" w:type="dxa"/>
            <w:bottom w:w="15" w:type="dxa"/>
            <w:right w:w="15" w:type="dxa"/>
          </w:tblCellMar>
        </w:tblPrEx>
        <w:trPr>
          <w:gridAfter w:val="3"/>
          <w:wAfter w:w="1589" w:type="pct"/>
        </w:trPr>
        <w:tc>
          <w:tcPr>
            <w:tcW w:w="491" w:type="pct"/>
          </w:tcPr>
          <w:p w:rsidR="005C1AE5" w:rsidRPr="00661317" w:rsidRDefault="005C1AE5" w:rsidP="005C1AE5">
            <w:pPr>
              <w:spacing w:line="0" w:lineRule="atLeast"/>
              <w:rPr>
                <w:sz w:val="24"/>
                <w:szCs w:val="24"/>
              </w:rPr>
            </w:pPr>
          </w:p>
        </w:tc>
        <w:tc>
          <w:tcPr>
            <w:tcW w:w="491" w:type="pct"/>
            <w:gridSpan w:val="2"/>
          </w:tcPr>
          <w:p w:rsidR="005C1AE5" w:rsidRPr="00661317" w:rsidRDefault="005C1AE5" w:rsidP="005C1AE5">
            <w:pPr>
              <w:spacing w:line="0" w:lineRule="atLeast"/>
              <w:rPr>
                <w:sz w:val="24"/>
                <w:szCs w:val="24"/>
              </w:rPr>
            </w:pPr>
          </w:p>
        </w:tc>
        <w:tc>
          <w:tcPr>
            <w:tcW w:w="491" w:type="pct"/>
            <w:gridSpan w:val="2"/>
          </w:tcPr>
          <w:p w:rsidR="005C1AE5" w:rsidRPr="00661317" w:rsidRDefault="005C1AE5" w:rsidP="005C1AE5">
            <w:pPr>
              <w:spacing w:line="0" w:lineRule="atLeast"/>
              <w:rPr>
                <w:sz w:val="24"/>
                <w:szCs w:val="24"/>
              </w:rPr>
            </w:pPr>
          </w:p>
        </w:tc>
        <w:tc>
          <w:tcPr>
            <w:tcW w:w="491" w:type="pct"/>
          </w:tcPr>
          <w:p w:rsidR="005C1AE5" w:rsidRPr="00661317" w:rsidRDefault="005C1AE5" w:rsidP="005C1AE5">
            <w:pPr>
              <w:spacing w:line="0" w:lineRule="atLeast"/>
              <w:rPr>
                <w:sz w:val="24"/>
                <w:szCs w:val="24"/>
              </w:rPr>
            </w:pPr>
          </w:p>
        </w:tc>
        <w:tc>
          <w:tcPr>
            <w:tcW w:w="491" w:type="pct"/>
            <w:gridSpan w:val="2"/>
            <w:vAlign w:val="center"/>
          </w:tcPr>
          <w:p w:rsidR="005C1AE5" w:rsidRPr="00661317" w:rsidRDefault="005C1AE5" w:rsidP="005C1AE5">
            <w:pPr>
              <w:spacing w:line="0" w:lineRule="atLeast"/>
              <w:rPr>
                <w:sz w:val="24"/>
                <w:szCs w:val="24"/>
              </w:rPr>
            </w:pPr>
            <w:bookmarkStart w:id="11" w:name="academies"/>
            <w:bookmarkEnd w:id="11"/>
          </w:p>
        </w:tc>
        <w:tc>
          <w:tcPr>
            <w:tcW w:w="436" w:type="pct"/>
            <w:gridSpan w:val="2"/>
            <w:vAlign w:val="center"/>
          </w:tcPr>
          <w:p w:rsidR="005C1AE5" w:rsidRPr="00661317" w:rsidRDefault="005C1AE5" w:rsidP="005C1AE5">
            <w:pPr>
              <w:spacing w:line="0" w:lineRule="atLeast"/>
              <w:rPr>
                <w:sz w:val="24"/>
                <w:szCs w:val="24"/>
              </w:rPr>
            </w:pPr>
          </w:p>
        </w:tc>
        <w:tc>
          <w:tcPr>
            <w:tcW w:w="518" w:type="pct"/>
            <w:gridSpan w:val="2"/>
            <w:vAlign w:val="center"/>
          </w:tcPr>
          <w:p w:rsidR="005C1AE5" w:rsidRPr="00661317" w:rsidRDefault="005C1AE5" w:rsidP="005C1AE5">
            <w:pPr>
              <w:spacing w:line="0" w:lineRule="atLeast"/>
              <w:rPr>
                <w:sz w:val="24"/>
                <w:szCs w:val="24"/>
              </w:rPr>
            </w:pPr>
          </w:p>
        </w:tc>
      </w:tr>
    </w:tbl>
    <w:p w:rsidR="00DD7A35" w:rsidRDefault="007D49C3" w:rsidP="007119E7">
      <w:pPr>
        <w:overflowPunct/>
        <w:autoSpaceDE/>
        <w:autoSpaceDN/>
        <w:adjustRightInd/>
        <w:spacing w:before="100" w:beforeAutospacing="1" w:after="100" w:afterAutospacing="1"/>
        <w:textAlignment w:val="auto"/>
        <w:rPr>
          <w:b/>
          <w:bCs/>
          <w:color w:val="669900"/>
          <w:sz w:val="24"/>
          <w:szCs w:val="24"/>
        </w:rPr>
      </w:pP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276860</wp:posOffset>
                </wp:positionV>
                <wp:extent cx="5486400" cy="0"/>
                <wp:effectExtent l="19050" t="16510" r="19050" b="2159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B9CBB" id="AutoShape 10" o:spid="_x0000_s1026" type="#_x0000_t32" style="position:absolute;margin-left:0;margin-top:21.8pt;width:6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" strokeweight="2.25pt"/>
            </w:pict>
          </mc:Fallback>
        </mc:AlternateContent>
      </w:r>
    </w:p>
    <w:p w:rsidR="007119E7" w:rsidRPr="005435EF" w:rsidRDefault="007119E7" w:rsidP="002F22F6">
      <w:pPr>
        <w:overflowPunct/>
        <w:autoSpaceDE/>
        <w:autoSpaceDN/>
        <w:adjustRightInd/>
        <w:spacing w:before="100" w:beforeAutospacing="1" w:after="100" w:afterAutospacing="1"/>
        <w:textAlignment w:val="auto"/>
        <w:rPr>
          <w:sz w:val="24"/>
          <w:szCs w:val="24"/>
        </w:rPr>
      </w:pPr>
      <w:bookmarkStart w:id="12" w:name="USMilitaryAcademies"/>
      <w:r w:rsidRPr="005435EF">
        <w:rPr>
          <w:b/>
          <w:bCs/>
          <w:color w:val="669900"/>
          <w:sz w:val="24"/>
          <w:szCs w:val="24"/>
        </w:rPr>
        <w:t>U.S. Military Academies</w:t>
      </w:r>
    </w:p>
    <w:bookmarkEnd w:id="12"/>
    <w:tbl>
      <w:tblPr>
        <w:tblW w:w="4906" w:type="pct"/>
        <w:jc w:val="center"/>
        <w:tblCellSpacing w:w="0" w:type="dxa"/>
        <w:tblCellMar>
          <w:left w:w="0" w:type="dxa"/>
          <w:right w:w="0" w:type="dxa"/>
        </w:tblCellMar>
        <w:tblLook w:val="04A0" w:firstRow="1" w:lastRow="0" w:firstColumn="1" w:lastColumn="0" w:noHBand="0" w:noVBand="1"/>
      </w:tblPr>
      <w:tblGrid>
        <w:gridCol w:w="2223"/>
        <w:gridCol w:w="2515"/>
        <w:gridCol w:w="2223"/>
        <w:gridCol w:w="2223"/>
      </w:tblGrid>
      <w:tr w:rsidR="007119E7" w:rsidRPr="005435EF" w:rsidTr="005C1AE5">
        <w:trPr>
          <w:tblCellSpacing w:w="0" w:type="dxa"/>
          <w:jc w:val="center"/>
        </w:trPr>
        <w:tc>
          <w:tcPr>
            <w:tcW w:w="1210" w:type="pct"/>
            <w:vAlign w:val="center"/>
          </w:tcPr>
          <w:p w:rsidR="007119E7" w:rsidRPr="005435EF" w:rsidRDefault="007119E7" w:rsidP="007119E7">
            <w:pPr>
              <w:overflowPunct/>
              <w:autoSpaceDE/>
              <w:autoSpaceDN/>
              <w:adjustRightInd/>
              <w:textAlignment w:val="auto"/>
              <w:rPr>
                <w:sz w:val="24"/>
                <w:szCs w:val="24"/>
              </w:rPr>
            </w:pPr>
          </w:p>
        </w:tc>
        <w:tc>
          <w:tcPr>
            <w:tcW w:w="1369" w:type="pct"/>
            <w:vAlign w:val="center"/>
          </w:tcPr>
          <w:p w:rsidR="007119E7" w:rsidRPr="005435EF" w:rsidRDefault="007119E7" w:rsidP="007119E7">
            <w:pPr>
              <w:overflowPunct/>
              <w:autoSpaceDE/>
              <w:autoSpaceDN/>
              <w:adjustRightInd/>
              <w:textAlignment w:val="auto"/>
              <w:rPr>
                <w:sz w:val="24"/>
                <w:szCs w:val="24"/>
              </w:rPr>
            </w:pPr>
          </w:p>
        </w:tc>
        <w:tc>
          <w:tcPr>
            <w:tcW w:w="1210" w:type="pct"/>
            <w:vAlign w:val="center"/>
          </w:tcPr>
          <w:p w:rsidR="007119E7" w:rsidRPr="005435EF" w:rsidRDefault="007119E7" w:rsidP="007119E7">
            <w:pPr>
              <w:overflowPunct/>
              <w:autoSpaceDE/>
              <w:autoSpaceDN/>
              <w:adjustRightInd/>
              <w:textAlignment w:val="auto"/>
              <w:rPr>
                <w:sz w:val="24"/>
                <w:szCs w:val="24"/>
              </w:rPr>
            </w:pPr>
          </w:p>
        </w:tc>
        <w:tc>
          <w:tcPr>
            <w:tcW w:w="1210" w:type="pct"/>
            <w:vAlign w:val="center"/>
          </w:tcPr>
          <w:p w:rsidR="007119E7" w:rsidRPr="005435EF" w:rsidRDefault="007119E7" w:rsidP="007119E7">
            <w:pPr>
              <w:overflowPunct/>
              <w:autoSpaceDE/>
              <w:autoSpaceDN/>
              <w:adjustRightInd/>
              <w:textAlignment w:val="auto"/>
              <w:rPr>
                <w:sz w:val="24"/>
                <w:szCs w:val="24"/>
              </w:rPr>
            </w:pPr>
          </w:p>
        </w:tc>
      </w:tr>
      <w:tr w:rsidR="005C1AE5" w:rsidRPr="00661317" w:rsidTr="005C1AE5">
        <w:trPr>
          <w:tblCellSpacing w:w="0" w:type="dxa"/>
          <w:jc w:val="center"/>
        </w:trPr>
        <w:tc>
          <w:tcPr>
            <w:tcW w:w="1210" w:type="pct"/>
            <w:vAlign w:val="center"/>
          </w:tcPr>
          <w:p w:rsidR="005C1AE5" w:rsidRPr="00661317" w:rsidRDefault="00771655" w:rsidP="005C1AE5">
            <w:pPr>
              <w:overflowPunct/>
              <w:autoSpaceDE/>
              <w:autoSpaceDN/>
              <w:adjustRightInd/>
              <w:textAlignment w:val="auto"/>
              <w:rPr>
                <w:sz w:val="24"/>
                <w:szCs w:val="24"/>
              </w:rPr>
            </w:pPr>
            <w:hyperlink r:id="rId26" w:history="1">
              <w:r w:rsidR="005C1AE5" w:rsidRPr="005C1AE5">
                <w:rPr>
                  <w:rStyle w:val="Hyperlink"/>
                  <w:sz w:val="24"/>
                  <w:szCs w:val="24"/>
                </w:rPr>
                <w:t>Coast Guard</w:t>
              </w:r>
              <w:r w:rsidR="005C1AE5" w:rsidRPr="005C1AE5">
                <w:rPr>
                  <w:rStyle w:val="Hyperlink"/>
                  <w:sz w:val="24"/>
                  <w:szCs w:val="24"/>
                </w:rPr>
                <w:br/>
                <w:t>Academy</w:t>
              </w:r>
            </w:hyperlink>
          </w:p>
        </w:tc>
        <w:tc>
          <w:tcPr>
            <w:tcW w:w="1369" w:type="pct"/>
            <w:vAlign w:val="center"/>
          </w:tcPr>
          <w:p w:rsidR="005C1AE5" w:rsidRPr="00661317" w:rsidRDefault="005C1AE5" w:rsidP="005C1AE5">
            <w:pPr>
              <w:overflowPunct/>
              <w:autoSpaceDE/>
              <w:autoSpaceDN/>
              <w:adjustRightInd/>
              <w:textAlignment w:val="auto"/>
              <w:rPr>
                <w:sz w:val="24"/>
                <w:szCs w:val="24"/>
              </w:rPr>
            </w:pPr>
            <w:r>
              <w:rPr>
                <w:sz w:val="24"/>
                <w:szCs w:val="24"/>
              </w:rPr>
              <w:t xml:space="preserve">   </w:t>
            </w:r>
            <w:hyperlink r:id="rId27" w:history="1">
              <w:r w:rsidRPr="005C1AE5">
                <w:rPr>
                  <w:rStyle w:val="Hyperlink"/>
                  <w:sz w:val="24"/>
                  <w:szCs w:val="24"/>
                </w:rPr>
                <w:t>Air Force Academy</w:t>
              </w:r>
            </w:hyperlink>
            <w:r>
              <w:rPr>
                <w:sz w:val="24"/>
                <w:szCs w:val="24"/>
              </w:rPr>
              <w:t xml:space="preserve">    </w:t>
            </w:r>
          </w:p>
        </w:tc>
        <w:tc>
          <w:tcPr>
            <w:tcW w:w="1210" w:type="pct"/>
            <w:vAlign w:val="center"/>
          </w:tcPr>
          <w:p w:rsidR="005C1AE5" w:rsidRPr="00661317" w:rsidRDefault="005C1AE5" w:rsidP="005C1AE5">
            <w:pPr>
              <w:overflowPunct/>
              <w:autoSpaceDE/>
              <w:autoSpaceDN/>
              <w:adjustRightInd/>
              <w:textAlignment w:val="auto"/>
              <w:rPr>
                <w:sz w:val="24"/>
                <w:szCs w:val="24"/>
              </w:rPr>
            </w:pPr>
            <w:r>
              <w:rPr>
                <w:sz w:val="24"/>
                <w:szCs w:val="24"/>
              </w:rPr>
              <w:t xml:space="preserve">    </w:t>
            </w:r>
            <w:hyperlink r:id="rId28" w:history="1">
              <w:r w:rsidRPr="005C1AE5">
                <w:rPr>
                  <w:rStyle w:val="Hyperlink"/>
                  <w:sz w:val="24"/>
                  <w:szCs w:val="24"/>
                </w:rPr>
                <w:t>Army Academy</w:t>
              </w:r>
              <w:r w:rsidRPr="005C1AE5">
                <w:rPr>
                  <w:rStyle w:val="Hyperlink"/>
                  <w:sz w:val="24"/>
                  <w:szCs w:val="24"/>
                </w:rPr>
                <w:br/>
              </w:r>
            </w:hyperlink>
            <w:r>
              <w:rPr>
                <w:sz w:val="24"/>
                <w:szCs w:val="24"/>
              </w:rPr>
              <w:t xml:space="preserve">      </w:t>
            </w:r>
            <w:r w:rsidRPr="005C1AE5">
              <w:rPr>
                <w:sz w:val="24"/>
                <w:szCs w:val="24"/>
              </w:rPr>
              <w:t>(West Point)</w:t>
            </w:r>
          </w:p>
        </w:tc>
        <w:tc>
          <w:tcPr>
            <w:tcW w:w="1210" w:type="pct"/>
            <w:vAlign w:val="center"/>
          </w:tcPr>
          <w:p w:rsidR="005C1AE5" w:rsidRPr="00661317" w:rsidRDefault="005C1AE5" w:rsidP="005C1AE5">
            <w:pPr>
              <w:overflowPunct/>
              <w:autoSpaceDE/>
              <w:autoSpaceDN/>
              <w:adjustRightInd/>
              <w:textAlignment w:val="auto"/>
              <w:rPr>
                <w:sz w:val="24"/>
                <w:szCs w:val="24"/>
              </w:rPr>
            </w:pPr>
            <w:r>
              <w:rPr>
                <w:sz w:val="24"/>
                <w:szCs w:val="24"/>
              </w:rPr>
              <w:t xml:space="preserve">    </w:t>
            </w:r>
            <w:hyperlink r:id="rId29" w:history="1">
              <w:r w:rsidRPr="005C1AE5">
                <w:rPr>
                  <w:rStyle w:val="Hyperlink"/>
                  <w:sz w:val="24"/>
                  <w:szCs w:val="24"/>
                </w:rPr>
                <w:t>Naval Academy</w:t>
              </w:r>
            </w:hyperlink>
          </w:p>
        </w:tc>
      </w:tr>
    </w:tbl>
    <w:p w:rsidR="005C1AE5" w:rsidRDefault="005C1AE5" w:rsidP="005C1AE5">
      <w:pPr>
        <w:spacing w:before="280" w:after="280"/>
        <w:rPr>
          <w:rStyle w:val="Hyperlink"/>
          <w:b/>
          <w:bCs/>
          <w:sz w:val="24"/>
          <w:szCs w:val="24"/>
        </w:rPr>
      </w:pPr>
      <w:bookmarkStart w:id="13" w:name="health"/>
      <w:bookmarkEnd w:id="13"/>
    </w:p>
    <w:p w:rsidR="008441EC" w:rsidRDefault="008441EC" w:rsidP="005C1AE5">
      <w:pPr>
        <w:spacing w:before="280" w:after="280"/>
        <w:rPr>
          <w:rStyle w:val="Hyperlink"/>
          <w:b/>
          <w:bCs/>
          <w:sz w:val="24"/>
          <w:szCs w:val="24"/>
        </w:rPr>
      </w:pPr>
    </w:p>
    <w:p w:rsidR="005C1AE5" w:rsidRDefault="005C1AE5" w:rsidP="005C1AE5">
      <w:pPr>
        <w:spacing w:before="280" w:after="280"/>
        <w:rPr>
          <w:rStyle w:val="Hyperlink"/>
          <w:b/>
          <w:bCs/>
          <w:sz w:val="24"/>
          <w:szCs w:val="24"/>
        </w:rPr>
      </w:pPr>
    </w:p>
    <w:p w:rsidR="005C1AE5" w:rsidRPr="00661317" w:rsidRDefault="00771655" w:rsidP="005C1AE5">
      <w:pPr>
        <w:spacing w:before="280" w:after="280"/>
        <w:rPr>
          <w:sz w:val="24"/>
          <w:szCs w:val="24"/>
        </w:rPr>
      </w:pPr>
      <w:hyperlink r:id="rId30" w:history="1">
        <w:r w:rsidR="005C1AE5" w:rsidRPr="00584D7D">
          <w:rPr>
            <w:rStyle w:val="Hyperlink"/>
            <w:b/>
            <w:bCs/>
            <w:sz w:val="24"/>
            <w:szCs w:val="24"/>
          </w:rPr>
          <w:t>Coast Guard College Student Pre-Commissioning Initiative (CSPI)</w:t>
        </w:r>
      </w:hyperlink>
      <w:r w:rsidR="005C1AE5" w:rsidRPr="00661317">
        <w:rPr>
          <w:color w:val="000000"/>
          <w:sz w:val="24"/>
          <w:szCs w:val="24"/>
        </w:rPr>
        <w:t xml:space="preserve"> - A scholarship program for students entering their junior year of college, this program provides students with leadership, management, law enforcement, navigation, and marine science skills and training. To apply to the CSPI program, contact a Coast Guard recruiter at 1-877-NOW-USCG ext. 205 or visit </w:t>
      </w:r>
      <w:hyperlink r:id="rId31" w:history="1">
        <w:r w:rsidR="005C1AE5" w:rsidRPr="00661317">
          <w:rPr>
            <w:color w:val="0000FF"/>
            <w:sz w:val="24"/>
            <w:szCs w:val="24"/>
            <w:u w:val="single"/>
          </w:rPr>
          <w:t>www.gocoastguard.com</w:t>
        </w:r>
      </w:hyperlink>
      <w:r w:rsidR="005C1AE5" w:rsidRPr="00661317">
        <w:rPr>
          <w:color w:val="000000"/>
          <w:sz w:val="24"/>
          <w:szCs w:val="24"/>
        </w:rPr>
        <w:t xml:space="preserve"> for more information.</w:t>
      </w:r>
    </w:p>
    <w:p w:rsidR="00FA4BD6" w:rsidRDefault="005C1AE5" w:rsidP="005C1AE5">
      <w:pPr>
        <w:overflowPunct/>
        <w:autoSpaceDE/>
        <w:autoSpaceDN/>
        <w:adjustRightInd/>
        <w:spacing w:before="100" w:beforeAutospacing="1" w:after="100" w:afterAutospacing="1"/>
        <w:textAlignment w:val="auto"/>
        <w:rPr>
          <w:b/>
          <w:bCs/>
          <w:color w:val="669900"/>
          <w:sz w:val="24"/>
          <w:szCs w:val="24"/>
        </w:rPr>
      </w:pPr>
      <w:r w:rsidRPr="00661317">
        <w:rPr>
          <w:sz w:val="24"/>
          <w:szCs w:val="24"/>
        </w:rPr>
        <w:br/>
      </w:r>
      <w:r w:rsidR="007D49C3">
        <w:rPr>
          <w:noProof/>
          <w:sz w:val="24"/>
          <w:szCs w:val="24"/>
        </w:rPr>
        <mc:AlternateContent>
          <mc:Choice Requires="wps">
            <w:drawing>
              <wp:anchor distT="0" distB="0" distL="114300" distR="114300" simplePos="0" relativeHeight="251655168" behindDoc="0" locked="0" layoutInCell="1" allowOverlap="1">
                <wp:simplePos x="0" y="0"/>
                <wp:positionH relativeFrom="column">
                  <wp:posOffset>-47625</wp:posOffset>
                </wp:positionH>
                <wp:positionV relativeFrom="paragraph">
                  <wp:posOffset>133350</wp:posOffset>
                </wp:positionV>
                <wp:extent cx="5486400" cy="0"/>
                <wp:effectExtent l="19050" t="21590" r="19050" b="1651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2DD4F" id="AutoShape 8" o:spid="_x0000_s1026" type="#_x0000_t32" style="position:absolute;margin-left:-3.75pt;margin-top:10.5pt;width:6in;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" strokeweight="2.25pt"/>
            </w:pict>
          </mc:Fallback>
        </mc:AlternateContent>
      </w:r>
    </w:p>
    <w:p w:rsidR="007119E7" w:rsidRPr="005435EF" w:rsidRDefault="007119E7" w:rsidP="007119E7">
      <w:pPr>
        <w:overflowPunct/>
        <w:autoSpaceDE/>
        <w:autoSpaceDN/>
        <w:adjustRightInd/>
        <w:spacing w:before="100" w:beforeAutospacing="1" w:after="100" w:afterAutospacing="1"/>
        <w:textAlignment w:val="auto"/>
        <w:rPr>
          <w:sz w:val="24"/>
          <w:szCs w:val="24"/>
        </w:rPr>
      </w:pPr>
      <w:bookmarkStart w:id="14" w:name="MilitaryHealthProfessions"/>
      <w:r w:rsidRPr="005435EF">
        <w:rPr>
          <w:b/>
          <w:bCs/>
          <w:color w:val="669900"/>
          <w:sz w:val="24"/>
          <w:szCs w:val="24"/>
        </w:rPr>
        <w:t>Military Health Professions</w:t>
      </w:r>
    </w:p>
    <w:bookmarkEnd w:id="14"/>
    <w:p w:rsidR="005C1AE5" w:rsidRPr="00661317" w:rsidRDefault="005C1AE5" w:rsidP="005C1AE5">
      <w:pPr>
        <w:spacing w:after="280"/>
        <w:rPr>
          <w:sz w:val="24"/>
          <w:szCs w:val="24"/>
        </w:rPr>
      </w:pPr>
      <w:r>
        <w:rPr>
          <w:b/>
          <w:bCs/>
          <w:color w:val="0000FF"/>
          <w:sz w:val="24"/>
          <w:szCs w:val="24"/>
          <w:u w:val="single"/>
        </w:rPr>
        <w:fldChar w:fldCharType="begin"/>
      </w:r>
      <w:r>
        <w:rPr>
          <w:b/>
          <w:bCs/>
          <w:color w:val="0000FF"/>
          <w:sz w:val="24"/>
          <w:szCs w:val="24"/>
          <w:u w:val="single"/>
        </w:rPr>
        <w:instrText xml:space="preserve"> HYPERLINK "http://www.airforce.com/benefits/commissioned-officer-education/" </w:instrText>
      </w:r>
      <w:r>
        <w:rPr>
          <w:b/>
          <w:bCs/>
          <w:color w:val="0000FF"/>
          <w:sz w:val="24"/>
          <w:szCs w:val="24"/>
          <w:u w:val="single"/>
        </w:rPr>
        <w:fldChar w:fldCharType="separate"/>
      </w:r>
      <w:r w:rsidRPr="00661317">
        <w:rPr>
          <w:b/>
          <w:bCs/>
          <w:color w:val="0000FF"/>
          <w:sz w:val="24"/>
          <w:szCs w:val="24"/>
          <w:u w:val="single"/>
        </w:rPr>
        <w:t>Air Force Healthcare Education</w:t>
      </w:r>
      <w:r>
        <w:rPr>
          <w:b/>
          <w:bCs/>
          <w:color w:val="0000FF"/>
          <w:sz w:val="24"/>
          <w:szCs w:val="24"/>
          <w:u w:val="single"/>
        </w:rPr>
        <w:fldChar w:fldCharType="end"/>
      </w:r>
      <w:r w:rsidRPr="00661317">
        <w:rPr>
          <w:color w:val="000000"/>
          <w:sz w:val="24"/>
          <w:szCs w:val="24"/>
        </w:rPr>
        <w:t xml:space="preserve"> - Air Force offers scholarships for Healthcare professionals in three- or four-year periods. This scholarship covers all tuition and required fees.</w:t>
      </w:r>
      <w:r w:rsidRPr="00661317">
        <w:rPr>
          <w:color w:val="000000"/>
          <w:sz w:val="24"/>
          <w:szCs w:val="24"/>
        </w:rPr>
        <w:br/>
      </w:r>
      <w:r w:rsidRPr="00661317">
        <w:rPr>
          <w:color w:val="000000"/>
          <w:sz w:val="24"/>
          <w:szCs w:val="24"/>
        </w:rPr>
        <w:br/>
      </w:r>
      <w:hyperlink r:id="rId32" w:history="1">
        <w:r w:rsidRPr="00661317">
          <w:rPr>
            <w:b/>
            <w:bCs/>
            <w:color w:val="0000FF"/>
            <w:sz w:val="24"/>
            <w:szCs w:val="24"/>
            <w:u w:val="single"/>
          </w:rPr>
          <w:t>Army Health Professions Scholarship Program (HPSP)</w:t>
        </w:r>
      </w:hyperlink>
      <w:r w:rsidRPr="00661317">
        <w:rPr>
          <w:color w:val="000000"/>
          <w:sz w:val="24"/>
          <w:szCs w:val="24"/>
        </w:rPr>
        <w:t xml:space="preserve"> - Find information on becoming a Physician, Dentist, Veterinarian, Optometrist, Clinical Psychologist, or Nurse Anesthetist. If you qualify, you could earn a full-tuition scholarship, plus a monthly allowance through the Army’s HPSP.</w:t>
      </w:r>
      <w:r w:rsidRPr="00661317">
        <w:rPr>
          <w:color w:val="000000"/>
          <w:sz w:val="24"/>
          <w:szCs w:val="24"/>
        </w:rPr>
        <w:br/>
      </w:r>
      <w:r w:rsidRPr="00661317">
        <w:rPr>
          <w:color w:val="000000"/>
          <w:sz w:val="24"/>
          <w:szCs w:val="24"/>
        </w:rPr>
        <w:br/>
      </w:r>
      <w:hyperlink r:id="rId33" w:history="1">
        <w:r w:rsidRPr="00661317">
          <w:rPr>
            <w:b/>
            <w:bCs/>
            <w:color w:val="0000FF"/>
            <w:sz w:val="24"/>
            <w:szCs w:val="24"/>
            <w:u w:val="single"/>
          </w:rPr>
          <w:t>State National Guard Tuition Assistance Programs</w:t>
        </w:r>
      </w:hyperlink>
      <w:r w:rsidRPr="00661317">
        <w:rPr>
          <w:color w:val="000000"/>
          <w:sz w:val="24"/>
          <w:szCs w:val="24"/>
        </w:rPr>
        <w:t xml:space="preserve"> – Find information on National Guard Tuition Assistance Programs by State.</w:t>
      </w:r>
      <w:r w:rsidRPr="00661317">
        <w:rPr>
          <w:color w:val="000000"/>
          <w:sz w:val="24"/>
          <w:szCs w:val="24"/>
        </w:rPr>
        <w:br/>
      </w:r>
      <w:r w:rsidRPr="00661317">
        <w:rPr>
          <w:b/>
          <w:bCs/>
          <w:color w:val="000000"/>
          <w:sz w:val="24"/>
          <w:szCs w:val="24"/>
        </w:rPr>
        <w:br/>
      </w:r>
      <w:hyperlink r:id="rId34" w:history="1">
        <w:r w:rsidRPr="00661317">
          <w:rPr>
            <w:b/>
            <w:bCs/>
            <w:color w:val="0000FF"/>
            <w:sz w:val="24"/>
            <w:szCs w:val="24"/>
            <w:u w:val="single"/>
          </w:rPr>
          <w:t>U.S. Public Health Service Commissioned Corps</w:t>
        </w:r>
      </w:hyperlink>
      <w:r w:rsidRPr="00661317">
        <w:rPr>
          <w:color w:val="000000"/>
          <w:sz w:val="24"/>
          <w:szCs w:val="24"/>
        </w:rPr>
        <w:t xml:space="preserve"> - Public health service commissioned corps offers the commissioned corps officer student training with two excellent programs providing the opportunity to serve your country while completing your education.</w:t>
      </w:r>
    </w:p>
    <w:p w:rsidR="00341F98" w:rsidRPr="005435EF" w:rsidRDefault="007D49C3" w:rsidP="007119E7">
      <w:pPr>
        <w:overflowPunct/>
        <w:autoSpaceDE/>
        <w:autoSpaceDN/>
        <w:adjustRightInd/>
        <w:spacing w:before="100" w:beforeAutospacing="1" w:after="100" w:afterAutospacing="1"/>
        <w:textAlignment w:val="auto"/>
        <w:rPr>
          <w:sz w:val="24"/>
          <w:szCs w:val="24"/>
        </w:rPr>
      </w:pPr>
      <w:r>
        <w:rPr>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139065</wp:posOffset>
                </wp:positionV>
                <wp:extent cx="5486400" cy="0"/>
                <wp:effectExtent l="19050" t="17145" r="19050" b="2095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64FBC" id="AutoShape 17" o:spid="_x0000_s1026" type="#_x0000_t32" style="position:absolute;margin-left:0;margin-top:10.95pt;width:6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k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" strokeweight="2.25pt"/>
            </w:pict>
          </mc:Fallback>
        </mc:AlternateContent>
      </w:r>
    </w:p>
    <w:p w:rsidR="007119E7" w:rsidRPr="005435EF" w:rsidRDefault="007119E7" w:rsidP="007119E7">
      <w:pPr>
        <w:overflowPunct/>
        <w:autoSpaceDE/>
        <w:autoSpaceDN/>
        <w:adjustRightInd/>
        <w:spacing w:before="100" w:beforeAutospacing="1" w:after="100" w:afterAutospacing="1"/>
        <w:textAlignment w:val="auto"/>
        <w:rPr>
          <w:sz w:val="24"/>
          <w:szCs w:val="24"/>
        </w:rPr>
      </w:pPr>
      <w:bookmarkStart w:id="15" w:name="dependent"/>
      <w:bookmarkStart w:id="16" w:name="MilitaryDependentCareScholarshipResource"/>
      <w:bookmarkEnd w:id="15"/>
      <w:r w:rsidRPr="005435EF">
        <w:rPr>
          <w:b/>
          <w:bCs/>
          <w:color w:val="669900"/>
          <w:sz w:val="24"/>
          <w:szCs w:val="24"/>
        </w:rPr>
        <w:t>Military Dependent Care Scholarship Resources</w:t>
      </w:r>
    </w:p>
    <w:bookmarkEnd w:id="16"/>
    <w:p w:rsidR="005C1AE5" w:rsidRPr="00661317" w:rsidRDefault="007119E7" w:rsidP="005C1AE5">
      <w:pPr>
        <w:spacing w:after="280"/>
        <w:rPr>
          <w:sz w:val="24"/>
          <w:szCs w:val="24"/>
        </w:rPr>
      </w:pPr>
      <w:r w:rsidRPr="005435EF">
        <w:rPr>
          <w:sz w:val="24"/>
          <w:szCs w:val="24"/>
        </w:rPr>
        <w:br/>
      </w:r>
      <w:r w:rsidR="005C1AE5" w:rsidRPr="00661317">
        <w:rPr>
          <w:b/>
          <w:bCs/>
          <w:i/>
          <w:iCs/>
          <w:color w:val="000000"/>
          <w:sz w:val="24"/>
          <w:szCs w:val="24"/>
        </w:rPr>
        <w:t>USCG – The Coast Guard welcomes you to our scholarship resource page.</w:t>
      </w:r>
      <w:r w:rsidR="005C1AE5" w:rsidRPr="00661317">
        <w:rPr>
          <w:b/>
          <w:bCs/>
          <w:i/>
          <w:iCs/>
          <w:color w:val="000000"/>
          <w:sz w:val="24"/>
          <w:szCs w:val="24"/>
        </w:rPr>
        <w:br/>
      </w:r>
      <w:r w:rsidR="005C1AE5" w:rsidRPr="00661317">
        <w:rPr>
          <w:color w:val="000000"/>
          <w:sz w:val="24"/>
          <w:szCs w:val="24"/>
        </w:rPr>
        <w:br/>
      </w:r>
      <w:r w:rsidR="005C1AE5" w:rsidRPr="00661317">
        <w:rPr>
          <w:b/>
          <w:bCs/>
          <w:color w:val="000000"/>
          <w:sz w:val="24"/>
          <w:szCs w:val="24"/>
        </w:rPr>
        <w:t>Air Force</w:t>
      </w:r>
      <w:r w:rsidR="005C1AE5" w:rsidRPr="00661317">
        <w:rPr>
          <w:color w:val="000000"/>
          <w:sz w:val="24"/>
          <w:szCs w:val="24"/>
        </w:rPr>
        <w:t xml:space="preserve"> - </w:t>
      </w:r>
      <w:hyperlink r:id="rId35" w:history="1">
        <w:r w:rsidR="005C1AE5" w:rsidRPr="00661317">
          <w:rPr>
            <w:color w:val="0000FF"/>
            <w:sz w:val="24"/>
            <w:szCs w:val="24"/>
            <w:u w:val="single"/>
          </w:rPr>
          <w:t>AFAS</w:t>
        </w:r>
        <w:r w:rsidR="005C1AE5" w:rsidRPr="00661317">
          <w:rPr>
            <w:color w:val="000000"/>
            <w:sz w:val="24"/>
            <w:szCs w:val="24"/>
          </w:rPr>
          <w:br/>
        </w:r>
        <w:r w:rsidR="005C1AE5" w:rsidRPr="00661317">
          <w:rPr>
            <w:color w:val="000000"/>
            <w:sz w:val="24"/>
            <w:szCs w:val="24"/>
          </w:rPr>
          <w:br/>
        </w:r>
      </w:hyperlink>
      <w:r w:rsidR="005C1AE5" w:rsidRPr="00661317">
        <w:rPr>
          <w:b/>
          <w:bCs/>
          <w:color w:val="000000"/>
          <w:sz w:val="24"/>
          <w:szCs w:val="24"/>
        </w:rPr>
        <w:t>Army</w:t>
      </w:r>
      <w:r w:rsidR="005C1AE5" w:rsidRPr="00661317">
        <w:rPr>
          <w:color w:val="000000"/>
          <w:sz w:val="24"/>
          <w:szCs w:val="24"/>
        </w:rPr>
        <w:t xml:space="preserve"> – </w:t>
      </w:r>
      <w:hyperlink r:id="rId36" w:history="1">
        <w:r w:rsidR="005C1AE5" w:rsidRPr="00661317">
          <w:rPr>
            <w:color w:val="0000FF"/>
            <w:sz w:val="24"/>
            <w:szCs w:val="24"/>
            <w:u w:val="single"/>
          </w:rPr>
          <w:t>Army Emergency Relief</w:t>
        </w:r>
      </w:hyperlink>
    </w:p>
    <w:p w:rsidR="00341F98" w:rsidRDefault="005C1AE5" w:rsidP="005C1AE5">
      <w:pPr>
        <w:overflowPunct/>
        <w:autoSpaceDE/>
        <w:autoSpaceDN/>
        <w:adjustRightInd/>
        <w:spacing w:before="100" w:beforeAutospacing="1" w:after="100" w:afterAutospacing="1"/>
        <w:textAlignment w:val="auto"/>
        <w:rPr>
          <w:b/>
          <w:bCs/>
          <w:sz w:val="24"/>
          <w:szCs w:val="24"/>
        </w:rPr>
      </w:pPr>
      <w:r w:rsidRPr="00661317">
        <w:rPr>
          <w:b/>
          <w:bCs/>
          <w:color w:val="000000"/>
          <w:sz w:val="24"/>
          <w:szCs w:val="24"/>
        </w:rPr>
        <w:t>Marines</w:t>
      </w:r>
      <w:r w:rsidRPr="00661317">
        <w:rPr>
          <w:color w:val="000000"/>
          <w:sz w:val="24"/>
          <w:szCs w:val="24"/>
        </w:rPr>
        <w:t xml:space="preserve"> - </w:t>
      </w:r>
      <w:hyperlink r:id="rId37" w:history="1">
        <w:r w:rsidRPr="00661317">
          <w:rPr>
            <w:color w:val="0000FF"/>
            <w:sz w:val="24"/>
            <w:szCs w:val="24"/>
            <w:u w:val="single"/>
          </w:rPr>
          <w:t>Marine Scholars</w:t>
        </w:r>
        <w:r w:rsidRPr="00661317">
          <w:rPr>
            <w:color w:val="000000"/>
            <w:sz w:val="24"/>
            <w:szCs w:val="24"/>
          </w:rPr>
          <w:br/>
        </w:r>
        <w:r w:rsidRPr="00661317">
          <w:rPr>
            <w:color w:val="000000"/>
            <w:sz w:val="24"/>
            <w:szCs w:val="24"/>
          </w:rPr>
          <w:br/>
        </w:r>
        <w:r w:rsidRPr="00661317">
          <w:rPr>
            <w:color w:val="000000"/>
            <w:sz w:val="24"/>
            <w:szCs w:val="24"/>
          </w:rPr>
          <w:br/>
        </w:r>
      </w:hyperlink>
      <w:r w:rsidR="007119E7" w:rsidRPr="005435EF">
        <w:rPr>
          <w:sz w:val="24"/>
          <w:szCs w:val="24"/>
        </w:rPr>
        <w:br/>
      </w:r>
    </w:p>
    <w:p w:rsidR="007119E7" w:rsidRPr="005435EF" w:rsidRDefault="007119E7" w:rsidP="007119E7">
      <w:pPr>
        <w:overflowPunct/>
        <w:autoSpaceDE/>
        <w:autoSpaceDN/>
        <w:adjustRightInd/>
        <w:spacing w:before="100" w:beforeAutospacing="1" w:after="100" w:afterAutospacing="1"/>
        <w:textAlignment w:val="auto"/>
        <w:rPr>
          <w:sz w:val="24"/>
          <w:szCs w:val="24"/>
        </w:rPr>
      </w:pPr>
      <w:bookmarkStart w:id="17" w:name="spouse"/>
      <w:bookmarkStart w:id="18" w:name="MilitarySpouseScholarships"/>
      <w:bookmarkEnd w:id="17"/>
      <w:r w:rsidRPr="005435EF">
        <w:rPr>
          <w:b/>
          <w:bCs/>
          <w:color w:val="669900"/>
          <w:sz w:val="24"/>
          <w:szCs w:val="24"/>
        </w:rPr>
        <w:t>Military</w:t>
      </w:r>
      <w:r w:rsidR="00311515">
        <w:rPr>
          <w:b/>
          <w:bCs/>
          <w:color w:val="669900"/>
          <w:sz w:val="24"/>
          <w:szCs w:val="24"/>
        </w:rPr>
        <w:t xml:space="preserve"> </w:t>
      </w:r>
      <w:r w:rsidRPr="005435EF">
        <w:rPr>
          <w:b/>
          <w:bCs/>
          <w:color w:val="669900"/>
          <w:sz w:val="24"/>
          <w:szCs w:val="24"/>
        </w:rPr>
        <w:t>Spouse Scholarships</w:t>
      </w:r>
    </w:p>
    <w:bookmarkEnd w:id="18"/>
    <w:p w:rsidR="005C1AE5" w:rsidRPr="00661317" w:rsidRDefault="005C1AE5" w:rsidP="005C1AE5">
      <w:pPr>
        <w:rPr>
          <w:sz w:val="24"/>
          <w:szCs w:val="24"/>
        </w:rPr>
      </w:pPr>
      <w:r>
        <w:rPr>
          <w:b/>
          <w:bCs/>
          <w:color w:val="0000FF"/>
          <w:sz w:val="24"/>
          <w:szCs w:val="24"/>
          <w:u w:val="single"/>
        </w:rPr>
        <w:fldChar w:fldCharType="begin"/>
      </w:r>
      <w:r>
        <w:rPr>
          <w:b/>
          <w:bCs/>
          <w:color w:val="0000FF"/>
          <w:sz w:val="24"/>
          <w:szCs w:val="24"/>
          <w:u w:val="single"/>
        </w:rPr>
        <w:instrText xml:space="preserve"> HYPERLINK "https://www.militaryfamily.org/programs/spouses-scholarships/" </w:instrText>
      </w:r>
      <w:r>
        <w:rPr>
          <w:b/>
          <w:bCs/>
          <w:color w:val="0000FF"/>
          <w:sz w:val="24"/>
          <w:szCs w:val="24"/>
          <w:u w:val="single"/>
        </w:rPr>
        <w:fldChar w:fldCharType="separate"/>
      </w:r>
      <w:r w:rsidRPr="00661317">
        <w:rPr>
          <w:b/>
          <w:bCs/>
          <w:color w:val="0000FF"/>
          <w:sz w:val="24"/>
          <w:szCs w:val="24"/>
          <w:u w:val="single"/>
        </w:rPr>
        <w:t>National Military Family Association (NMFA) Joanne Holbrook Patton Military Spouse Scholarship Program</w:t>
      </w:r>
      <w:r>
        <w:rPr>
          <w:b/>
          <w:bCs/>
          <w:color w:val="0000FF"/>
          <w:sz w:val="24"/>
          <w:szCs w:val="24"/>
          <w:u w:val="single"/>
        </w:rPr>
        <w:fldChar w:fldCharType="end"/>
      </w:r>
      <w:r w:rsidRPr="00661317">
        <w:rPr>
          <w:color w:val="000000"/>
          <w:sz w:val="24"/>
          <w:szCs w:val="24"/>
        </w:rPr>
        <w:t xml:space="preserve"> – These scholarships are awarded to spouses of Uniformed Services members (which includes active duty, National Guard, Reserve, and retirees) to obtain professional certification or to attend </w:t>
      </w:r>
      <w:r w:rsidR="00531F1D" w:rsidRPr="00661317">
        <w:rPr>
          <w:color w:val="000000"/>
          <w:sz w:val="24"/>
          <w:szCs w:val="24"/>
        </w:rPr>
        <w:t>post-secondary</w:t>
      </w:r>
      <w:r w:rsidRPr="00661317">
        <w:rPr>
          <w:color w:val="000000"/>
          <w:sz w:val="24"/>
          <w:szCs w:val="24"/>
        </w:rPr>
        <w:t xml:space="preserve"> or graduate school for an academic year.</w:t>
      </w:r>
      <w:r w:rsidRPr="00661317">
        <w:rPr>
          <w:color w:val="000000"/>
          <w:sz w:val="24"/>
          <w:szCs w:val="24"/>
        </w:rPr>
        <w:br/>
      </w:r>
      <w:r w:rsidRPr="00661317">
        <w:rPr>
          <w:color w:val="000000"/>
          <w:sz w:val="24"/>
          <w:szCs w:val="24"/>
        </w:rPr>
        <w:br/>
      </w:r>
    </w:p>
    <w:p w:rsidR="005C1AE5" w:rsidRPr="00661317" w:rsidRDefault="00771655" w:rsidP="005C1AE5">
      <w:pPr>
        <w:rPr>
          <w:sz w:val="24"/>
          <w:szCs w:val="24"/>
        </w:rPr>
      </w:pPr>
      <w:hyperlink r:id="rId38" w:history="1">
        <w:r w:rsidR="005C1AE5" w:rsidRPr="00661317">
          <w:rPr>
            <w:b/>
            <w:bCs/>
            <w:color w:val="0B1DCB"/>
            <w:sz w:val="24"/>
            <w:szCs w:val="24"/>
            <w:u w:val="single"/>
          </w:rPr>
          <w:t>Navy Wives Clubs of America Scholarship Foundation</w:t>
        </w:r>
      </w:hyperlink>
      <w:r w:rsidR="005C1AE5" w:rsidRPr="00661317">
        <w:rPr>
          <w:b/>
          <w:bCs/>
          <w:color w:val="000000"/>
          <w:sz w:val="24"/>
          <w:szCs w:val="24"/>
        </w:rPr>
        <w:t xml:space="preserve"> - </w:t>
      </w:r>
      <w:r w:rsidR="005C1AE5" w:rsidRPr="00661317">
        <w:rPr>
          <w:color w:val="000000"/>
          <w:sz w:val="24"/>
          <w:szCs w:val="24"/>
        </w:rPr>
        <w:t xml:space="preserve">Scholarship Foundation of the Navy Wives Clubs of America, Inc. – up to 30 scholarships granted annually. The grants are presented with the knowledge that no repayment is expected from the recipient.  Those eligible for the grants are the natural born, legally adopted or stepson or daughter of an Enlisted member of the Navy, Marine Corps or Coast Guard on active duty, or retired with pay or the son or daughter of a deceased member of these categories.  Applicants must have a valid dependent’s I. D. card (United States Uniformed Services Identification and Privileges Card).  Applicants must show basis of need for financial assistance, have a scholastic standing of at least a 2.5 grade point average (GPA), and be a graduate of an accredited high school or its equivalent or will qualify for graduation prior to beginning eligibility for assistance.  The grants may be used for tuition, room and board, fees and books. The grants are for tuition, room and board, fees and books. The deadline for scholarship applications is May 30th.  </w:t>
      </w:r>
    </w:p>
    <w:p w:rsidR="005C1AE5" w:rsidRPr="00661317" w:rsidRDefault="005C1AE5" w:rsidP="005C1AE5">
      <w:pPr>
        <w:rPr>
          <w:sz w:val="24"/>
          <w:szCs w:val="24"/>
        </w:rPr>
      </w:pPr>
      <w:r w:rsidRPr="00661317">
        <w:rPr>
          <w:color w:val="000000"/>
          <w:sz w:val="24"/>
          <w:szCs w:val="24"/>
        </w:rPr>
        <w:br/>
      </w:r>
      <w:hyperlink r:id="rId39" w:history="1">
        <w:r w:rsidRPr="00661317">
          <w:rPr>
            <w:b/>
            <w:bCs/>
            <w:color w:val="0000FF"/>
            <w:sz w:val="24"/>
            <w:szCs w:val="24"/>
            <w:u w:val="single"/>
          </w:rPr>
          <w:t>Talbots Women’s Scholarship Fund</w:t>
        </w:r>
      </w:hyperlink>
      <w:r w:rsidRPr="00661317">
        <w:rPr>
          <w:color w:val="000000"/>
          <w:sz w:val="24"/>
          <w:szCs w:val="24"/>
        </w:rPr>
        <w:t xml:space="preserve"> - Funded by Talbots Charitable Foundation, this fund will award $200,000 in scholarships to women determined to get that college degree.</w:t>
      </w:r>
    </w:p>
    <w:p w:rsidR="00311515" w:rsidRDefault="00311515" w:rsidP="008F7624">
      <w:pPr>
        <w:overflowPunct/>
        <w:autoSpaceDE/>
        <w:autoSpaceDN/>
        <w:adjustRightInd/>
        <w:textAlignment w:val="auto"/>
        <w:rPr>
          <w:sz w:val="24"/>
          <w:szCs w:val="24"/>
        </w:rPr>
      </w:pPr>
    </w:p>
    <w:bookmarkStart w:id="19" w:name="civilian"/>
    <w:bookmarkEnd w:id="19"/>
    <w:p w:rsidR="008F7624" w:rsidRDefault="007D49C3" w:rsidP="008F7624">
      <w:pPr>
        <w:overflowPunct/>
        <w:autoSpaceDE/>
        <w:autoSpaceDN/>
        <w:adjustRightInd/>
        <w:textAlignment w:val="auto"/>
        <w:rPr>
          <w:b/>
          <w:bCs/>
          <w:color w:val="669900"/>
          <w:sz w:val="24"/>
          <w:szCs w:val="24"/>
        </w:rPr>
      </w:pPr>
      <w:r>
        <w:rPr>
          <w:b/>
          <w:bCs/>
          <w:noProof/>
          <w:color w:val="669900"/>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141605</wp:posOffset>
                </wp:positionV>
                <wp:extent cx="5486400" cy="0"/>
                <wp:effectExtent l="19050" t="20320" r="19050" b="1778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B39C3" id="AutoShape 19" o:spid="_x0000_s1026" type="#_x0000_t32" style="position:absolute;margin-left:0;margin-top:11.15pt;width:6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a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" strokeweight="2.25pt"/>
            </w:pict>
          </mc:Fallback>
        </mc:AlternateContent>
      </w:r>
    </w:p>
    <w:p w:rsidR="00130D51" w:rsidRDefault="00130D51" w:rsidP="008F7624">
      <w:pPr>
        <w:overflowPunct/>
        <w:autoSpaceDE/>
        <w:autoSpaceDN/>
        <w:adjustRightInd/>
        <w:textAlignment w:val="auto"/>
        <w:rPr>
          <w:b/>
          <w:bCs/>
          <w:color w:val="669900"/>
          <w:sz w:val="24"/>
          <w:szCs w:val="24"/>
        </w:rPr>
      </w:pPr>
    </w:p>
    <w:p w:rsidR="007119E7" w:rsidRPr="005435EF" w:rsidRDefault="007119E7" w:rsidP="008F7624">
      <w:pPr>
        <w:overflowPunct/>
        <w:autoSpaceDE/>
        <w:autoSpaceDN/>
        <w:adjustRightInd/>
        <w:textAlignment w:val="auto"/>
        <w:rPr>
          <w:sz w:val="24"/>
          <w:szCs w:val="24"/>
        </w:rPr>
      </w:pPr>
      <w:bookmarkStart w:id="20" w:name="FederalCivilianEmployees"/>
      <w:r w:rsidRPr="005435EF">
        <w:rPr>
          <w:b/>
          <w:bCs/>
          <w:color w:val="669900"/>
          <w:sz w:val="24"/>
          <w:szCs w:val="24"/>
        </w:rPr>
        <w:t>Federal Civilian Employees</w:t>
      </w:r>
    </w:p>
    <w:bookmarkEnd w:id="20"/>
    <w:p w:rsidR="008F7624" w:rsidRDefault="008F7624" w:rsidP="008F7624">
      <w:pPr>
        <w:overflowPunct/>
        <w:autoSpaceDE/>
        <w:autoSpaceDN/>
        <w:adjustRightInd/>
        <w:textAlignment w:val="auto"/>
        <w:rPr>
          <w:b/>
          <w:bCs/>
          <w:sz w:val="24"/>
          <w:szCs w:val="24"/>
        </w:rPr>
      </w:pPr>
    </w:p>
    <w:bookmarkStart w:id="21" w:name="veteran"/>
    <w:bookmarkEnd w:id="21"/>
    <w:p w:rsidR="005C1AE5" w:rsidRPr="005C1AE5" w:rsidRDefault="005C1AE5" w:rsidP="005C1AE5">
      <w:pPr>
        <w:overflowPunct/>
        <w:autoSpaceDE/>
        <w:autoSpaceDN/>
        <w:adjustRightInd/>
        <w:textAlignment w:val="auto"/>
        <w:rPr>
          <w:sz w:val="24"/>
          <w:szCs w:val="24"/>
        </w:rPr>
      </w:pPr>
      <w:r w:rsidRPr="005C1AE5">
        <w:rPr>
          <w:b/>
          <w:bCs/>
          <w:color w:val="0000FF"/>
          <w:sz w:val="24"/>
          <w:szCs w:val="24"/>
          <w:u w:val="single"/>
        </w:rPr>
        <w:fldChar w:fldCharType="begin"/>
      </w:r>
      <w:r w:rsidRPr="005C1AE5">
        <w:rPr>
          <w:b/>
          <w:bCs/>
          <w:color w:val="0000FF"/>
          <w:sz w:val="24"/>
          <w:szCs w:val="24"/>
          <w:u w:val="single"/>
        </w:rPr>
        <w:instrText xml:space="preserve"> HYPERLINK "http://www.feea.org/programs/scholarships" </w:instrText>
      </w:r>
      <w:r w:rsidRPr="005C1AE5">
        <w:rPr>
          <w:b/>
          <w:bCs/>
          <w:color w:val="0000FF"/>
          <w:sz w:val="24"/>
          <w:szCs w:val="24"/>
          <w:u w:val="single"/>
        </w:rPr>
        <w:fldChar w:fldCharType="separate"/>
      </w:r>
      <w:r w:rsidRPr="005C1AE5">
        <w:rPr>
          <w:b/>
          <w:bCs/>
          <w:color w:val="0000FF"/>
          <w:sz w:val="24"/>
          <w:szCs w:val="24"/>
          <w:u w:val="single"/>
        </w:rPr>
        <w:t>Federal Employees Education and Assistance Fund</w:t>
      </w:r>
      <w:r w:rsidRPr="005C1AE5">
        <w:rPr>
          <w:b/>
          <w:bCs/>
          <w:color w:val="0000FF"/>
          <w:sz w:val="24"/>
          <w:szCs w:val="24"/>
          <w:u w:val="single"/>
        </w:rPr>
        <w:fldChar w:fldCharType="end"/>
      </w:r>
      <w:r w:rsidRPr="005C1AE5">
        <w:rPr>
          <w:color w:val="000000"/>
          <w:sz w:val="24"/>
          <w:szCs w:val="24"/>
        </w:rPr>
        <w:t xml:space="preserve"> – Provides current civilian federal employees and their dependent family members (spouse/child) with educational assistance. Adult or child and other relatives are eligible if claimed on the sponsoring employee’s tax return. Active duty military members and their dependents are eligible only through a sponsoring civilian employee spouse. Military retirees and dependents are eligible if the retiree (or retiree’s spouse) is a current civilian federal employee.</w:t>
      </w:r>
    </w:p>
    <w:p w:rsidR="008F7624" w:rsidRDefault="008F7624" w:rsidP="008F7624">
      <w:pPr>
        <w:overflowPunct/>
        <w:autoSpaceDE/>
        <w:autoSpaceDN/>
        <w:adjustRightInd/>
        <w:textAlignment w:val="auto"/>
        <w:rPr>
          <w:b/>
          <w:bCs/>
          <w:color w:val="669900"/>
          <w:sz w:val="24"/>
          <w:szCs w:val="24"/>
        </w:rPr>
      </w:pPr>
    </w:p>
    <w:p w:rsidR="00FA4BD6" w:rsidRDefault="007D49C3" w:rsidP="008F7624">
      <w:pPr>
        <w:overflowPunct/>
        <w:autoSpaceDE/>
        <w:autoSpaceDN/>
        <w:adjustRightInd/>
        <w:textAlignment w:val="auto"/>
        <w:rPr>
          <w:b/>
          <w:bCs/>
          <w:color w:val="669900"/>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38735</wp:posOffset>
                </wp:positionV>
                <wp:extent cx="5486400" cy="0"/>
                <wp:effectExtent l="19050" t="16510" r="19050" b="2159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4912A" id="AutoShape 11" o:spid="_x0000_s1026" type="#_x0000_t32" style="position:absolute;margin-left:-3.75pt;margin-top:3.05pt;width:6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" strokeweight="2.25pt"/>
            </w:pict>
          </mc:Fallback>
        </mc:AlternateContent>
      </w:r>
    </w:p>
    <w:p w:rsidR="007119E7" w:rsidRPr="005435EF" w:rsidRDefault="007119E7" w:rsidP="008F7624">
      <w:pPr>
        <w:overflowPunct/>
        <w:autoSpaceDE/>
        <w:autoSpaceDN/>
        <w:adjustRightInd/>
        <w:textAlignment w:val="auto"/>
        <w:rPr>
          <w:sz w:val="24"/>
          <w:szCs w:val="24"/>
        </w:rPr>
      </w:pPr>
      <w:bookmarkStart w:id="22" w:name="VeteranResources"/>
      <w:r w:rsidRPr="005435EF">
        <w:rPr>
          <w:b/>
          <w:bCs/>
          <w:color w:val="669900"/>
          <w:sz w:val="24"/>
          <w:szCs w:val="24"/>
        </w:rPr>
        <w:t>Veteran Resources</w:t>
      </w:r>
    </w:p>
    <w:bookmarkEnd w:id="22"/>
    <w:p w:rsidR="008F7624" w:rsidRDefault="008F7624" w:rsidP="008F7624">
      <w:pPr>
        <w:overflowPunct/>
        <w:autoSpaceDE/>
        <w:autoSpaceDN/>
        <w:adjustRightInd/>
        <w:textAlignment w:val="auto"/>
        <w:rPr>
          <w:b/>
          <w:bCs/>
          <w:sz w:val="24"/>
          <w:szCs w:val="24"/>
        </w:rPr>
      </w:pPr>
    </w:p>
    <w:bookmarkStart w:id="23" w:name="online"/>
    <w:bookmarkEnd w:id="23"/>
    <w:p w:rsidR="005C1AE5" w:rsidRPr="00661317" w:rsidRDefault="005C1AE5" w:rsidP="005C1AE5">
      <w:pPr>
        <w:rPr>
          <w:sz w:val="24"/>
          <w:szCs w:val="24"/>
        </w:rPr>
      </w:pPr>
      <w:r>
        <w:rPr>
          <w:b/>
          <w:bCs/>
          <w:color w:val="0000FF"/>
          <w:sz w:val="24"/>
          <w:szCs w:val="24"/>
          <w:u w:val="single"/>
        </w:rPr>
        <w:fldChar w:fldCharType="begin"/>
      </w:r>
      <w:r>
        <w:rPr>
          <w:b/>
          <w:bCs/>
          <w:color w:val="0000FF"/>
          <w:sz w:val="24"/>
          <w:szCs w:val="24"/>
          <w:u w:val="single"/>
        </w:rPr>
        <w:instrText xml:space="preserve"> HYPERLINK "http://www.legion.org/scholarships" </w:instrText>
      </w:r>
      <w:r>
        <w:rPr>
          <w:b/>
          <w:bCs/>
          <w:color w:val="0000FF"/>
          <w:sz w:val="24"/>
          <w:szCs w:val="24"/>
          <w:u w:val="single"/>
        </w:rPr>
        <w:fldChar w:fldCharType="separate"/>
      </w:r>
      <w:r w:rsidRPr="00661317">
        <w:rPr>
          <w:b/>
          <w:bCs/>
          <w:color w:val="0000FF"/>
          <w:sz w:val="24"/>
          <w:szCs w:val="24"/>
          <w:u w:val="single"/>
        </w:rPr>
        <w:t>American Legion’s Scholarship Programs</w:t>
      </w:r>
      <w:r>
        <w:rPr>
          <w:b/>
          <w:bCs/>
          <w:color w:val="0000FF"/>
          <w:sz w:val="24"/>
          <w:szCs w:val="24"/>
          <w:u w:val="single"/>
        </w:rPr>
        <w:fldChar w:fldCharType="end"/>
      </w:r>
      <w:r w:rsidRPr="00661317">
        <w:rPr>
          <w:color w:val="000000"/>
          <w:sz w:val="24"/>
          <w:szCs w:val="24"/>
        </w:rPr>
        <w:t xml:space="preserve"> - A variety of scholarships to encourage children to make use of their education opportunities. </w:t>
      </w:r>
    </w:p>
    <w:p w:rsidR="005C1AE5" w:rsidRPr="00661317" w:rsidRDefault="005C1AE5" w:rsidP="005C1AE5">
      <w:pPr>
        <w:rPr>
          <w:sz w:val="24"/>
          <w:szCs w:val="24"/>
        </w:rPr>
      </w:pPr>
    </w:p>
    <w:p w:rsidR="005C1AE5" w:rsidRPr="00661317" w:rsidRDefault="00771655" w:rsidP="005C1AE5">
      <w:pPr>
        <w:rPr>
          <w:sz w:val="24"/>
          <w:szCs w:val="24"/>
        </w:rPr>
      </w:pPr>
      <w:hyperlink r:id="rId40" w:history="1">
        <w:r w:rsidR="005C1AE5" w:rsidRPr="00661317">
          <w:rPr>
            <w:b/>
            <w:bCs/>
            <w:color w:val="0000FF"/>
            <w:sz w:val="24"/>
            <w:szCs w:val="24"/>
            <w:u w:val="single"/>
          </w:rPr>
          <w:t>Need a Lift?</w:t>
        </w:r>
      </w:hyperlink>
      <w:r w:rsidR="005C1AE5" w:rsidRPr="00661317">
        <w:rPr>
          <w:color w:val="000000"/>
          <w:sz w:val="24"/>
          <w:szCs w:val="24"/>
        </w:rPr>
        <w:t xml:space="preserve"> - American Legion’s Education Assistance Program provides a scholarship and financial aid guide. </w:t>
      </w:r>
    </w:p>
    <w:p w:rsidR="005C1AE5" w:rsidRPr="00661317" w:rsidRDefault="005C1AE5" w:rsidP="005C1AE5">
      <w:pPr>
        <w:rPr>
          <w:sz w:val="24"/>
          <w:szCs w:val="24"/>
        </w:rPr>
      </w:pPr>
    </w:p>
    <w:p w:rsidR="00531F1D" w:rsidRDefault="00771655" w:rsidP="005C1AE5">
      <w:pPr>
        <w:rPr>
          <w:b/>
          <w:bCs/>
          <w:color w:val="0000FF"/>
          <w:sz w:val="24"/>
          <w:szCs w:val="24"/>
          <w:u w:val="single"/>
        </w:rPr>
      </w:pPr>
      <w:hyperlink r:id="rId41" w:history="1">
        <w:r w:rsidR="005C1AE5" w:rsidRPr="00661317">
          <w:rPr>
            <w:b/>
            <w:bCs/>
            <w:color w:val="0000FF"/>
            <w:sz w:val="24"/>
            <w:szCs w:val="24"/>
            <w:u w:val="single"/>
          </w:rPr>
          <w:t>AMVETS</w:t>
        </w:r>
      </w:hyperlink>
      <w:r w:rsidR="005C1AE5" w:rsidRPr="00661317">
        <w:rPr>
          <w:color w:val="000000"/>
          <w:sz w:val="24"/>
          <w:szCs w:val="24"/>
        </w:rPr>
        <w:t xml:space="preserve"> - Award annual scholarships to the sons, daughters or grandchildren of AMVETS members or of a deceased veteran who would have been eligible for AMVETS membership. Additionally, a veteran who is eligible for membership may qualify his/her children or grandchildren by joining AMVETS and enclosing his/her membership application along with the student’s scholarship application. </w:t>
      </w:r>
      <w:r w:rsidR="005C1AE5" w:rsidRPr="00661317">
        <w:rPr>
          <w:color w:val="000000"/>
          <w:sz w:val="24"/>
          <w:szCs w:val="24"/>
        </w:rPr>
        <w:br/>
      </w:r>
    </w:p>
    <w:p w:rsidR="005C1AE5" w:rsidRPr="00661317" w:rsidRDefault="00771655" w:rsidP="005C1AE5">
      <w:pPr>
        <w:rPr>
          <w:sz w:val="24"/>
          <w:szCs w:val="24"/>
        </w:rPr>
      </w:pPr>
      <w:hyperlink r:id="rId42" w:history="1">
        <w:r w:rsidR="005C1AE5" w:rsidRPr="00661317">
          <w:rPr>
            <w:b/>
            <w:bCs/>
            <w:color w:val="0000FF"/>
            <w:sz w:val="24"/>
            <w:szCs w:val="24"/>
            <w:u w:val="single"/>
          </w:rPr>
          <w:t>Army Aviation Association of America (AAAA)</w:t>
        </w:r>
      </w:hyperlink>
      <w:r w:rsidR="005C1AE5" w:rsidRPr="00661317">
        <w:rPr>
          <w:color w:val="000000"/>
          <w:sz w:val="24"/>
          <w:szCs w:val="24"/>
        </w:rPr>
        <w:t xml:space="preserve"> - Awards scholarships and interest-free loans annually to members of AAAA and their spouses, unmarried siblings, unmarried children, and unmarried grandchildren of current and deceased members. Some scholarships are specifically for enlisted, warrant officer, company grade, and Department of the Army Civilian members. </w:t>
      </w:r>
      <w:r w:rsidR="005C1AE5" w:rsidRPr="00661317">
        <w:rPr>
          <w:color w:val="000000"/>
          <w:sz w:val="24"/>
          <w:szCs w:val="24"/>
        </w:rPr>
        <w:br/>
      </w:r>
      <w:r w:rsidR="005C1AE5" w:rsidRPr="00661317">
        <w:rPr>
          <w:color w:val="000000"/>
          <w:sz w:val="24"/>
          <w:szCs w:val="24"/>
        </w:rPr>
        <w:br/>
      </w:r>
      <w:hyperlink r:id="rId43" w:history="1">
        <w:r w:rsidR="005C1AE5" w:rsidRPr="00661317">
          <w:rPr>
            <w:b/>
            <w:bCs/>
            <w:color w:val="0000FF"/>
            <w:sz w:val="24"/>
            <w:szCs w:val="24"/>
            <w:u w:val="single"/>
          </w:rPr>
          <w:t>GI Bill</w:t>
        </w:r>
      </w:hyperlink>
      <w:r w:rsidR="005C1AE5" w:rsidRPr="00661317">
        <w:rPr>
          <w:color w:val="000000"/>
          <w:sz w:val="24"/>
          <w:szCs w:val="24"/>
        </w:rPr>
        <w:t xml:space="preserve"> – Information on Veteran Administration educational benefits.</w:t>
      </w:r>
      <w:r w:rsidR="005C1AE5" w:rsidRPr="00661317">
        <w:rPr>
          <w:color w:val="000000"/>
          <w:sz w:val="24"/>
          <w:szCs w:val="24"/>
        </w:rPr>
        <w:br/>
      </w:r>
    </w:p>
    <w:p w:rsidR="008F7624" w:rsidRDefault="008F7624" w:rsidP="008F7624">
      <w:pPr>
        <w:overflowPunct/>
        <w:autoSpaceDE/>
        <w:autoSpaceDN/>
        <w:adjustRightInd/>
        <w:textAlignment w:val="auto"/>
        <w:rPr>
          <w:b/>
          <w:bCs/>
          <w:color w:val="669900"/>
          <w:sz w:val="24"/>
          <w:szCs w:val="24"/>
        </w:rPr>
      </w:pPr>
    </w:p>
    <w:p w:rsidR="00FA4BD6" w:rsidRDefault="007D49C3" w:rsidP="008F7624">
      <w:pPr>
        <w:overflowPunct/>
        <w:autoSpaceDE/>
        <w:autoSpaceDN/>
        <w:adjustRightInd/>
        <w:textAlignment w:val="auto"/>
        <w:rPr>
          <w:b/>
          <w:bCs/>
          <w:color w:val="669900"/>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86360</wp:posOffset>
                </wp:positionV>
                <wp:extent cx="5486400" cy="0"/>
                <wp:effectExtent l="19050" t="17780" r="19050" b="2032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4F64" id="AutoShape 12" o:spid="_x0000_s1026" type="#_x0000_t32" style="position:absolute;margin-left:.75pt;margin-top:6.8pt;width:6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YAIAIAAD0EAAAOAAAAZHJzL2Uyb0RvYy54bWysU8GO2jAQvVfqP1i+s0loYN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" strokeweight="2.25pt"/>
            </w:pict>
          </mc:Fallback>
        </mc:AlternateContent>
      </w:r>
    </w:p>
    <w:p w:rsidR="007119E7" w:rsidRPr="005435EF" w:rsidRDefault="007119E7" w:rsidP="008F7624">
      <w:pPr>
        <w:overflowPunct/>
        <w:autoSpaceDE/>
        <w:autoSpaceDN/>
        <w:adjustRightInd/>
        <w:textAlignment w:val="auto"/>
        <w:rPr>
          <w:sz w:val="24"/>
          <w:szCs w:val="24"/>
        </w:rPr>
      </w:pPr>
      <w:bookmarkStart w:id="24" w:name="OnlineTrainingResources"/>
      <w:r w:rsidRPr="005435EF">
        <w:rPr>
          <w:b/>
          <w:bCs/>
          <w:color w:val="669900"/>
          <w:sz w:val="24"/>
          <w:szCs w:val="24"/>
        </w:rPr>
        <w:t>Online Training Resources</w:t>
      </w:r>
    </w:p>
    <w:bookmarkEnd w:id="24"/>
    <w:p w:rsidR="008F7624" w:rsidRDefault="008F7624" w:rsidP="008F7624">
      <w:pPr>
        <w:overflowPunct/>
        <w:autoSpaceDE/>
        <w:autoSpaceDN/>
        <w:adjustRightInd/>
        <w:textAlignment w:val="auto"/>
        <w:rPr>
          <w:b/>
          <w:bCs/>
          <w:sz w:val="24"/>
          <w:szCs w:val="24"/>
        </w:rPr>
      </w:pPr>
    </w:p>
    <w:bookmarkStart w:id="25" w:name="government"/>
    <w:bookmarkEnd w:id="25"/>
    <w:p w:rsidR="008441EC" w:rsidRDefault="008441EC" w:rsidP="008441EC">
      <w:pPr>
        <w:rPr>
          <w:sz w:val="24"/>
          <w:szCs w:val="24"/>
        </w:rPr>
      </w:pPr>
      <w:r>
        <w:rPr>
          <w:b/>
          <w:bCs/>
          <w:color w:val="0000FF"/>
          <w:sz w:val="24"/>
          <w:szCs w:val="24"/>
          <w:u w:val="single"/>
        </w:rPr>
        <w:fldChar w:fldCharType="begin"/>
      </w:r>
      <w:r>
        <w:rPr>
          <w:b/>
          <w:bCs/>
          <w:color w:val="0000FF"/>
          <w:sz w:val="24"/>
          <w:szCs w:val="24"/>
          <w:u w:val="single"/>
        </w:rPr>
        <w:instrText xml:space="preserve"> HYPERLINK "https://www.waybuilder.net/free-ed/" </w:instrText>
      </w:r>
      <w:r>
        <w:rPr>
          <w:b/>
          <w:bCs/>
          <w:color w:val="0000FF"/>
          <w:sz w:val="24"/>
          <w:szCs w:val="24"/>
          <w:u w:val="single"/>
        </w:rPr>
        <w:fldChar w:fldCharType="separate"/>
      </w:r>
      <w:r w:rsidRPr="00661317">
        <w:rPr>
          <w:b/>
          <w:bCs/>
          <w:color w:val="0000FF"/>
          <w:sz w:val="24"/>
          <w:szCs w:val="24"/>
          <w:u w:val="single"/>
        </w:rPr>
        <w:t>Free-Ed.net</w:t>
      </w:r>
      <w:r>
        <w:rPr>
          <w:b/>
          <w:bCs/>
          <w:color w:val="0000FF"/>
          <w:sz w:val="24"/>
          <w:szCs w:val="24"/>
          <w:u w:val="single"/>
        </w:rPr>
        <w:fldChar w:fldCharType="end"/>
      </w:r>
      <w:r w:rsidRPr="00661317">
        <w:rPr>
          <w:color w:val="000000"/>
          <w:sz w:val="24"/>
          <w:szCs w:val="24"/>
        </w:rPr>
        <w:t xml:space="preserve"> - Free education on the Internet.</w:t>
      </w:r>
      <w:r w:rsidRPr="00661317">
        <w:rPr>
          <w:color w:val="000000"/>
          <w:sz w:val="24"/>
          <w:szCs w:val="24"/>
        </w:rPr>
        <w:br/>
      </w:r>
      <w:r w:rsidRPr="00661317">
        <w:rPr>
          <w:color w:val="000000"/>
          <w:sz w:val="24"/>
          <w:szCs w:val="24"/>
        </w:rPr>
        <w:br/>
      </w:r>
    </w:p>
    <w:p w:rsidR="008F7624" w:rsidRDefault="00771655" w:rsidP="008441EC">
      <w:pPr>
        <w:overflowPunct/>
        <w:autoSpaceDE/>
        <w:autoSpaceDN/>
        <w:adjustRightInd/>
        <w:textAlignment w:val="auto"/>
        <w:rPr>
          <w:b/>
          <w:bCs/>
          <w:color w:val="669900"/>
          <w:sz w:val="24"/>
          <w:szCs w:val="24"/>
        </w:rPr>
      </w:pPr>
      <w:hyperlink r:id="rId44" w:history="1">
        <w:r w:rsidR="008441EC" w:rsidRPr="00661317">
          <w:rPr>
            <w:b/>
            <w:bCs/>
            <w:color w:val="0000FF"/>
            <w:sz w:val="24"/>
            <w:szCs w:val="24"/>
            <w:u w:val="single"/>
          </w:rPr>
          <w:t>Online Degrees and Training</w:t>
        </w:r>
      </w:hyperlink>
      <w:r w:rsidR="008441EC" w:rsidRPr="00661317">
        <w:rPr>
          <w:color w:val="000000"/>
          <w:sz w:val="24"/>
          <w:szCs w:val="24"/>
        </w:rPr>
        <w:t xml:space="preserve"> - Associates, bachelors, masters, doctoral degrees, and certification programs are available in more than 100 fields of study.</w:t>
      </w:r>
      <w:r w:rsidR="007D49C3">
        <w:rPr>
          <w:b/>
          <w:bCs/>
          <w:noProof/>
          <w:color w:val="669900"/>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542925</wp:posOffset>
                </wp:positionV>
                <wp:extent cx="5486400" cy="0"/>
                <wp:effectExtent l="19050" t="14605" r="19050" b="2349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43B5F" id="AutoShape 13" o:spid="_x0000_s1026" type="#_x0000_t32" style="position:absolute;margin-left:.75pt;margin-top:42.75pt;width:6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R5IAIAAD0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" strokeweight="2.25pt"/>
            </w:pict>
          </mc:Fallback>
        </mc:AlternateContent>
      </w:r>
    </w:p>
    <w:p w:rsidR="0052163A" w:rsidRDefault="0052163A" w:rsidP="008F7624">
      <w:pPr>
        <w:overflowPunct/>
        <w:autoSpaceDE/>
        <w:autoSpaceDN/>
        <w:adjustRightInd/>
        <w:textAlignment w:val="auto"/>
        <w:rPr>
          <w:b/>
          <w:bCs/>
          <w:color w:val="669900"/>
          <w:sz w:val="24"/>
          <w:szCs w:val="24"/>
        </w:rPr>
      </w:pPr>
      <w:bookmarkStart w:id="26" w:name="GovernmentResources"/>
    </w:p>
    <w:p w:rsidR="008441EC" w:rsidRDefault="008441EC" w:rsidP="008F7624">
      <w:pPr>
        <w:overflowPunct/>
        <w:autoSpaceDE/>
        <w:autoSpaceDN/>
        <w:adjustRightInd/>
        <w:textAlignment w:val="auto"/>
        <w:rPr>
          <w:b/>
          <w:bCs/>
          <w:color w:val="669900"/>
          <w:sz w:val="24"/>
          <w:szCs w:val="24"/>
        </w:rPr>
      </w:pPr>
    </w:p>
    <w:p w:rsidR="007119E7" w:rsidRPr="005435EF" w:rsidRDefault="007119E7" w:rsidP="008F7624">
      <w:pPr>
        <w:overflowPunct/>
        <w:autoSpaceDE/>
        <w:autoSpaceDN/>
        <w:adjustRightInd/>
        <w:textAlignment w:val="auto"/>
        <w:rPr>
          <w:sz w:val="24"/>
          <w:szCs w:val="24"/>
        </w:rPr>
      </w:pPr>
      <w:r w:rsidRPr="005435EF">
        <w:rPr>
          <w:b/>
          <w:bCs/>
          <w:color w:val="669900"/>
          <w:sz w:val="24"/>
          <w:szCs w:val="24"/>
        </w:rPr>
        <w:t>Government Resources</w:t>
      </w:r>
    </w:p>
    <w:bookmarkEnd w:id="26"/>
    <w:p w:rsidR="008441EC" w:rsidRDefault="008441EC" w:rsidP="008F7624">
      <w:pPr>
        <w:overflowPunct/>
        <w:autoSpaceDE/>
        <w:autoSpaceDN/>
        <w:adjustRightInd/>
        <w:textAlignment w:val="auto"/>
        <w:rPr>
          <w:b/>
          <w:bCs/>
          <w:color w:val="0000FF"/>
          <w:sz w:val="24"/>
          <w:szCs w:val="24"/>
          <w:u w:val="single"/>
        </w:rPr>
      </w:pPr>
    </w:p>
    <w:p w:rsidR="008F7624" w:rsidRDefault="00771655" w:rsidP="008F7624">
      <w:pPr>
        <w:overflowPunct/>
        <w:autoSpaceDE/>
        <w:autoSpaceDN/>
        <w:adjustRightInd/>
        <w:textAlignment w:val="auto"/>
        <w:rPr>
          <w:color w:val="000000"/>
          <w:sz w:val="24"/>
          <w:szCs w:val="24"/>
        </w:rPr>
      </w:pPr>
      <w:hyperlink r:id="rId45" w:history="1">
        <w:r w:rsidR="008441EC" w:rsidRPr="00661317">
          <w:rPr>
            <w:b/>
            <w:bCs/>
            <w:color w:val="0000FF"/>
            <w:sz w:val="24"/>
            <w:szCs w:val="24"/>
            <w:u w:val="single"/>
          </w:rPr>
          <w:t>Ed.gov</w:t>
        </w:r>
      </w:hyperlink>
      <w:r w:rsidR="008441EC" w:rsidRPr="00661317">
        <w:rPr>
          <w:b/>
          <w:bCs/>
          <w:color w:val="000000"/>
          <w:sz w:val="24"/>
          <w:szCs w:val="24"/>
        </w:rPr>
        <w:t xml:space="preserve"> </w:t>
      </w:r>
      <w:r w:rsidR="008441EC" w:rsidRPr="00661317">
        <w:rPr>
          <w:color w:val="000000"/>
          <w:sz w:val="24"/>
          <w:szCs w:val="24"/>
        </w:rPr>
        <w:t>- Resources to assist students in preparing for college.</w:t>
      </w:r>
      <w:r w:rsidR="008441EC" w:rsidRPr="00661317">
        <w:rPr>
          <w:color w:val="000000"/>
          <w:sz w:val="24"/>
          <w:szCs w:val="24"/>
        </w:rPr>
        <w:br/>
      </w:r>
      <w:r w:rsidR="008441EC" w:rsidRPr="00661317">
        <w:rPr>
          <w:color w:val="000000"/>
          <w:sz w:val="24"/>
          <w:szCs w:val="24"/>
        </w:rPr>
        <w:br/>
      </w:r>
      <w:hyperlink r:id="rId46" w:history="1">
        <w:r w:rsidR="008441EC" w:rsidRPr="00661317">
          <w:rPr>
            <w:b/>
            <w:bCs/>
            <w:color w:val="0000FF"/>
            <w:sz w:val="24"/>
            <w:szCs w:val="24"/>
            <w:u w:val="single"/>
          </w:rPr>
          <w:t>FAFSA</w:t>
        </w:r>
      </w:hyperlink>
      <w:r w:rsidR="008441EC" w:rsidRPr="00661317">
        <w:rPr>
          <w:color w:val="000000"/>
          <w:sz w:val="24"/>
          <w:szCs w:val="24"/>
        </w:rPr>
        <w:t xml:space="preserve"> - A direct link to the on-line free application for Pell Grants and other federally sponsored financial aid. </w:t>
      </w:r>
      <w:r w:rsidR="008441EC" w:rsidRPr="00661317">
        <w:rPr>
          <w:color w:val="000000"/>
          <w:sz w:val="24"/>
          <w:szCs w:val="24"/>
        </w:rPr>
        <w:br/>
      </w:r>
      <w:r w:rsidR="008441EC" w:rsidRPr="00661317">
        <w:rPr>
          <w:color w:val="000000"/>
          <w:sz w:val="24"/>
          <w:szCs w:val="24"/>
        </w:rPr>
        <w:br/>
      </w:r>
      <w:hyperlink r:id="rId47" w:history="1">
        <w:r w:rsidR="008441EC" w:rsidRPr="00661317">
          <w:rPr>
            <w:b/>
            <w:bCs/>
            <w:color w:val="0000FF"/>
            <w:sz w:val="24"/>
            <w:szCs w:val="24"/>
            <w:u w:val="single"/>
          </w:rPr>
          <w:t>FinAid</w:t>
        </w:r>
      </w:hyperlink>
      <w:r w:rsidR="008441EC" w:rsidRPr="00661317">
        <w:rPr>
          <w:color w:val="000000"/>
          <w:sz w:val="24"/>
          <w:szCs w:val="24"/>
        </w:rPr>
        <w:t xml:space="preserve"> - Provides a collection of information about student financial aid on the web.</w:t>
      </w:r>
      <w:r w:rsidR="008441EC" w:rsidRPr="00661317">
        <w:rPr>
          <w:color w:val="000000"/>
          <w:sz w:val="24"/>
          <w:szCs w:val="24"/>
        </w:rPr>
        <w:br/>
      </w:r>
      <w:r w:rsidR="008441EC" w:rsidRPr="00661317">
        <w:rPr>
          <w:color w:val="000000"/>
          <w:sz w:val="24"/>
          <w:szCs w:val="24"/>
        </w:rPr>
        <w:br/>
      </w:r>
      <w:hyperlink r:id="rId48" w:history="1">
        <w:r w:rsidR="008441EC" w:rsidRPr="00661317">
          <w:rPr>
            <w:b/>
            <w:bCs/>
            <w:color w:val="0000FF"/>
            <w:sz w:val="24"/>
            <w:szCs w:val="24"/>
            <w:u w:val="single"/>
          </w:rPr>
          <w:t>Student Aid</w:t>
        </w:r>
      </w:hyperlink>
      <w:r w:rsidR="008441EC" w:rsidRPr="00661317">
        <w:rPr>
          <w:color w:val="000000"/>
          <w:sz w:val="24"/>
          <w:szCs w:val="24"/>
        </w:rPr>
        <w:t xml:space="preserve"> - Find out what you need to do to prepare for education beyond high school. You will find information on preparing, choosing, applying, funding and attaining educational goals beyond high school.</w:t>
      </w:r>
    </w:p>
    <w:p w:rsidR="008441EC" w:rsidRDefault="008441EC" w:rsidP="008F7624">
      <w:pPr>
        <w:overflowPunct/>
        <w:autoSpaceDE/>
        <w:autoSpaceDN/>
        <w:adjustRightInd/>
        <w:textAlignment w:val="auto"/>
        <w:rPr>
          <w:b/>
          <w:bCs/>
          <w:sz w:val="24"/>
          <w:szCs w:val="24"/>
        </w:rPr>
      </w:pPr>
    </w:p>
    <w:p w:rsidR="00FA4BD6" w:rsidRDefault="007D49C3" w:rsidP="008F7624">
      <w:pPr>
        <w:overflowPunct/>
        <w:autoSpaceDE/>
        <w:autoSpaceDN/>
        <w:adjustRightInd/>
        <w:textAlignment w:val="auto"/>
        <w:rPr>
          <w:b/>
          <w:bCs/>
          <w:color w:val="669900"/>
          <w:sz w:val="24"/>
          <w:szCs w:val="24"/>
        </w:rPr>
      </w:pPr>
      <w:r>
        <w:rPr>
          <w:b/>
          <w:bCs/>
          <w:noProof/>
          <w:color w:val="669900"/>
          <w:sz w:val="24"/>
          <w:szCs w:val="24"/>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29845</wp:posOffset>
                </wp:positionV>
                <wp:extent cx="5486400" cy="0"/>
                <wp:effectExtent l="19050" t="23495" r="19050" b="1460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F6A4D" id="AutoShape 15" o:spid="_x0000_s1026" type="#_x0000_t32" style="position:absolute;margin-left:-2.25pt;margin-top:2.35pt;width:6in;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YJIAIAAD0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" strokeweight="2.25pt"/>
            </w:pict>
          </mc:Fallback>
        </mc:AlternateContent>
      </w:r>
    </w:p>
    <w:p w:rsidR="007119E7" w:rsidRPr="005435EF" w:rsidRDefault="007119E7" w:rsidP="008F7624">
      <w:pPr>
        <w:overflowPunct/>
        <w:autoSpaceDE/>
        <w:autoSpaceDN/>
        <w:adjustRightInd/>
        <w:textAlignment w:val="auto"/>
        <w:rPr>
          <w:sz w:val="24"/>
          <w:szCs w:val="24"/>
        </w:rPr>
      </w:pPr>
      <w:bookmarkStart w:id="27" w:name="EarlyPlanning"/>
      <w:r w:rsidRPr="005435EF">
        <w:rPr>
          <w:b/>
          <w:bCs/>
          <w:color w:val="669900"/>
          <w:sz w:val="24"/>
          <w:szCs w:val="24"/>
        </w:rPr>
        <w:t>Early Planning</w:t>
      </w:r>
    </w:p>
    <w:bookmarkEnd w:id="27"/>
    <w:p w:rsidR="008F7624" w:rsidRDefault="008F7624" w:rsidP="008F7624">
      <w:pPr>
        <w:overflowPunct/>
        <w:autoSpaceDE/>
        <w:autoSpaceDN/>
        <w:adjustRightInd/>
        <w:textAlignment w:val="auto"/>
        <w:rPr>
          <w:b/>
          <w:bCs/>
          <w:sz w:val="24"/>
          <w:szCs w:val="24"/>
        </w:rPr>
      </w:pPr>
    </w:p>
    <w:bookmarkStart w:id="28" w:name="search"/>
    <w:bookmarkEnd w:id="28"/>
    <w:p w:rsidR="008441EC" w:rsidRPr="00661317" w:rsidRDefault="008441EC" w:rsidP="008441EC">
      <w:pPr>
        <w:rPr>
          <w:sz w:val="24"/>
          <w:szCs w:val="24"/>
        </w:rPr>
      </w:pPr>
      <w:r>
        <w:rPr>
          <w:b/>
          <w:bCs/>
          <w:color w:val="0000FF"/>
          <w:sz w:val="24"/>
          <w:szCs w:val="24"/>
          <w:u w:val="single"/>
        </w:rPr>
        <w:fldChar w:fldCharType="begin"/>
      </w:r>
      <w:r>
        <w:rPr>
          <w:b/>
          <w:bCs/>
          <w:color w:val="0000FF"/>
          <w:sz w:val="24"/>
          <w:szCs w:val="24"/>
          <w:u w:val="single"/>
        </w:rPr>
        <w:instrText xml:space="preserve"> HYPERLINK "http://www.collegeboard.com/splash/" </w:instrText>
      </w:r>
      <w:r>
        <w:rPr>
          <w:b/>
          <w:bCs/>
          <w:color w:val="0000FF"/>
          <w:sz w:val="24"/>
          <w:szCs w:val="24"/>
          <w:u w:val="single"/>
        </w:rPr>
        <w:fldChar w:fldCharType="separate"/>
      </w:r>
      <w:r w:rsidRPr="00661317">
        <w:rPr>
          <w:b/>
          <w:bCs/>
          <w:color w:val="0000FF"/>
          <w:sz w:val="24"/>
          <w:szCs w:val="24"/>
          <w:u w:val="single"/>
        </w:rPr>
        <w:t>College Board</w:t>
      </w:r>
      <w:r>
        <w:rPr>
          <w:b/>
          <w:bCs/>
          <w:color w:val="0000FF"/>
          <w:sz w:val="24"/>
          <w:szCs w:val="24"/>
          <w:u w:val="single"/>
        </w:rPr>
        <w:fldChar w:fldCharType="end"/>
      </w:r>
      <w:r w:rsidRPr="00661317">
        <w:rPr>
          <w:color w:val="000000"/>
          <w:sz w:val="24"/>
          <w:szCs w:val="24"/>
        </w:rPr>
        <w:t xml:space="preserve"> - Offers recommendations for college planning resources.</w:t>
      </w:r>
      <w:r w:rsidRPr="00661317">
        <w:rPr>
          <w:color w:val="000000"/>
          <w:sz w:val="24"/>
          <w:szCs w:val="24"/>
        </w:rPr>
        <w:br/>
      </w:r>
      <w:r w:rsidRPr="00661317">
        <w:rPr>
          <w:color w:val="000000"/>
          <w:sz w:val="24"/>
          <w:szCs w:val="24"/>
        </w:rPr>
        <w:br/>
      </w:r>
      <w:hyperlink r:id="rId49" w:history="1">
        <w:r w:rsidRPr="00661317">
          <w:rPr>
            <w:b/>
            <w:bCs/>
            <w:color w:val="0000FF"/>
            <w:sz w:val="24"/>
            <w:szCs w:val="24"/>
            <w:u w:val="single"/>
          </w:rPr>
          <w:t>College Is possible (CIP)</w:t>
        </w:r>
      </w:hyperlink>
      <w:r w:rsidRPr="00661317">
        <w:rPr>
          <w:color w:val="000000"/>
          <w:sz w:val="24"/>
          <w:szCs w:val="24"/>
        </w:rPr>
        <w:t xml:space="preserve"> - Offers information to junior and senior high school students on financial assistance and application procedures for college.</w:t>
      </w:r>
      <w:r w:rsidRPr="00661317">
        <w:rPr>
          <w:color w:val="000000"/>
          <w:sz w:val="24"/>
          <w:szCs w:val="24"/>
        </w:rPr>
        <w:br/>
      </w:r>
      <w:r w:rsidRPr="00661317">
        <w:rPr>
          <w:color w:val="000000"/>
          <w:sz w:val="24"/>
          <w:szCs w:val="24"/>
        </w:rPr>
        <w:br/>
      </w:r>
      <w:hyperlink r:id="rId50" w:history="1">
        <w:r w:rsidRPr="00661317">
          <w:rPr>
            <w:b/>
            <w:bCs/>
            <w:color w:val="0000FF"/>
            <w:sz w:val="24"/>
            <w:szCs w:val="24"/>
            <w:u w:val="single"/>
          </w:rPr>
          <w:t>Education Corner</w:t>
        </w:r>
      </w:hyperlink>
      <w:r w:rsidRPr="00661317">
        <w:rPr>
          <w:color w:val="000000"/>
          <w:sz w:val="24"/>
          <w:szCs w:val="24"/>
        </w:rPr>
        <w:t xml:space="preserve"> - A comprehensive education planning source covering education across the life span. Well indexed with access to over 145,000 websites. Includes extensive information on </w:t>
      </w:r>
      <w:hyperlink r:id="rId51" w:history="1">
        <w:r w:rsidRPr="00661317">
          <w:rPr>
            <w:b/>
            <w:bCs/>
            <w:color w:val="0000FF"/>
            <w:sz w:val="24"/>
            <w:szCs w:val="24"/>
            <w:u w:val="single"/>
          </w:rPr>
          <w:t>College Scholarships, Grants and Fellowships.</w:t>
        </w:r>
      </w:hyperlink>
    </w:p>
    <w:p w:rsidR="008441EC" w:rsidRPr="00661317" w:rsidRDefault="008441EC" w:rsidP="008441EC">
      <w:pPr>
        <w:rPr>
          <w:sz w:val="24"/>
          <w:szCs w:val="24"/>
        </w:rPr>
      </w:pPr>
    </w:p>
    <w:p w:rsidR="008441EC" w:rsidRPr="00661317" w:rsidRDefault="00771655" w:rsidP="008441EC">
      <w:pPr>
        <w:rPr>
          <w:sz w:val="24"/>
          <w:szCs w:val="24"/>
        </w:rPr>
      </w:pPr>
      <w:hyperlink r:id="rId52" w:history="1">
        <w:r w:rsidR="008441EC" w:rsidRPr="00661317">
          <w:rPr>
            <w:b/>
            <w:bCs/>
            <w:color w:val="0000FF"/>
            <w:sz w:val="24"/>
            <w:szCs w:val="24"/>
            <w:u w:val="single"/>
          </w:rPr>
          <w:t>Scholarshiphelp.org</w:t>
        </w:r>
      </w:hyperlink>
      <w:r w:rsidR="008441EC" w:rsidRPr="00661317">
        <w:rPr>
          <w:color w:val="000000"/>
          <w:sz w:val="24"/>
          <w:szCs w:val="24"/>
        </w:rPr>
        <w:t xml:space="preserve"> - Offers information on how college funding works, the types of scholarships available, how to find them and how to apply for them.</w:t>
      </w:r>
    </w:p>
    <w:p w:rsidR="008F7624" w:rsidRDefault="008F7624" w:rsidP="008F7624">
      <w:pPr>
        <w:overflowPunct/>
        <w:autoSpaceDE/>
        <w:autoSpaceDN/>
        <w:adjustRightInd/>
        <w:textAlignment w:val="auto"/>
        <w:rPr>
          <w:b/>
          <w:bCs/>
          <w:color w:val="669900"/>
          <w:sz w:val="24"/>
          <w:szCs w:val="24"/>
        </w:rPr>
      </w:pPr>
    </w:p>
    <w:p w:rsidR="00FA4BD6" w:rsidRDefault="007D49C3" w:rsidP="00FA4BD6">
      <w:pPr>
        <w:tabs>
          <w:tab w:val="left" w:pos="8550"/>
        </w:tabs>
        <w:overflowPunct/>
        <w:autoSpaceDE/>
        <w:autoSpaceDN/>
        <w:adjustRightInd/>
        <w:textAlignment w:val="auto"/>
        <w:rPr>
          <w:b/>
          <w:bCs/>
          <w:color w:val="669900"/>
          <w:sz w:val="24"/>
          <w:szCs w:val="24"/>
        </w:rPr>
      </w:pPr>
      <w:r>
        <w:rPr>
          <w:b/>
          <w:bCs/>
          <w:noProof/>
          <w:color w:val="669900"/>
          <w:sz w:val="24"/>
          <w:szCs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7620</wp:posOffset>
                </wp:positionV>
                <wp:extent cx="5486400" cy="635"/>
                <wp:effectExtent l="19050" t="17145" r="19050" b="2032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63345" id="AutoShape 14" o:spid="_x0000_s1026" type="#_x0000_t32" style="position:absolute;margin-left:1.5pt;margin-top:.6pt;width:6in;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" strokeweight="2.25pt"/>
            </w:pict>
          </mc:Fallback>
        </mc:AlternateContent>
      </w:r>
    </w:p>
    <w:p w:rsidR="007119E7" w:rsidRPr="005435EF" w:rsidRDefault="007119E7" w:rsidP="008F7624">
      <w:pPr>
        <w:overflowPunct/>
        <w:autoSpaceDE/>
        <w:autoSpaceDN/>
        <w:adjustRightInd/>
        <w:textAlignment w:val="auto"/>
        <w:rPr>
          <w:sz w:val="24"/>
          <w:szCs w:val="24"/>
        </w:rPr>
      </w:pPr>
      <w:bookmarkStart w:id="29" w:name="SearchEngines"/>
      <w:r w:rsidRPr="005435EF">
        <w:rPr>
          <w:b/>
          <w:bCs/>
          <w:color w:val="669900"/>
          <w:sz w:val="24"/>
          <w:szCs w:val="24"/>
        </w:rPr>
        <w:t>Search Engines</w:t>
      </w:r>
    </w:p>
    <w:bookmarkEnd w:id="29"/>
    <w:p w:rsidR="008F7624" w:rsidRDefault="008F7624" w:rsidP="008F7624">
      <w:pPr>
        <w:overflowPunct/>
        <w:autoSpaceDE/>
        <w:autoSpaceDN/>
        <w:adjustRightInd/>
        <w:textAlignment w:val="auto"/>
        <w:rPr>
          <w:b/>
          <w:bCs/>
          <w:sz w:val="24"/>
          <w:szCs w:val="24"/>
        </w:rPr>
      </w:pPr>
    </w:p>
    <w:p w:rsidR="008441EC" w:rsidRPr="00661317" w:rsidRDefault="00771655" w:rsidP="008441EC">
      <w:pPr>
        <w:rPr>
          <w:sz w:val="24"/>
          <w:szCs w:val="24"/>
        </w:rPr>
      </w:pPr>
      <w:hyperlink r:id="rId53" w:history="1">
        <w:r w:rsidR="008441EC" w:rsidRPr="00661317">
          <w:rPr>
            <w:b/>
            <w:bCs/>
            <w:color w:val="0000FF"/>
            <w:sz w:val="24"/>
            <w:szCs w:val="24"/>
            <w:u w:val="single"/>
          </w:rPr>
          <w:t>Colleges, College Scholarships, and Online Degrees</w:t>
        </w:r>
      </w:hyperlink>
      <w:r w:rsidR="008441EC" w:rsidRPr="00661317">
        <w:rPr>
          <w:color w:val="000000"/>
          <w:sz w:val="24"/>
          <w:szCs w:val="24"/>
        </w:rPr>
        <w:t xml:space="preserve"> - Offers college-bound students, parents, and counselors, easy access to information on: free aid searches, test preparation tips, and colleges and universities throughout the United States.</w:t>
      </w:r>
      <w:r w:rsidR="008441EC" w:rsidRPr="00661317">
        <w:rPr>
          <w:color w:val="000000"/>
          <w:sz w:val="24"/>
          <w:szCs w:val="24"/>
        </w:rPr>
        <w:br/>
      </w:r>
      <w:r w:rsidR="008441EC" w:rsidRPr="00661317">
        <w:rPr>
          <w:color w:val="000000"/>
          <w:sz w:val="24"/>
          <w:szCs w:val="24"/>
        </w:rPr>
        <w:br/>
      </w:r>
      <w:hyperlink r:id="rId54" w:history="1">
        <w:r w:rsidR="008441EC" w:rsidRPr="00661317">
          <w:rPr>
            <w:b/>
            <w:bCs/>
            <w:color w:val="0000FF"/>
            <w:sz w:val="24"/>
            <w:szCs w:val="24"/>
            <w:u w:val="single"/>
          </w:rPr>
          <w:t>FastWeb</w:t>
        </w:r>
      </w:hyperlink>
      <w:r w:rsidR="008441EC" w:rsidRPr="00661317">
        <w:rPr>
          <w:color w:val="000000"/>
          <w:sz w:val="24"/>
          <w:szCs w:val="24"/>
        </w:rPr>
        <w:t xml:space="preserve"> - Offers free scholarship searches and other valuable information.</w:t>
      </w:r>
      <w:r w:rsidR="008441EC" w:rsidRPr="00661317">
        <w:rPr>
          <w:color w:val="000000"/>
          <w:sz w:val="24"/>
          <w:szCs w:val="24"/>
        </w:rPr>
        <w:br/>
      </w:r>
      <w:r w:rsidR="008441EC" w:rsidRPr="00661317">
        <w:rPr>
          <w:color w:val="000000"/>
          <w:sz w:val="24"/>
          <w:szCs w:val="24"/>
        </w:rPr>
        <w:br/>
      </w:r>
      <w:hyperlink r:id="rId55" w:history="1">
        <w:r w:rsidR="008441EC" w:rsidRPr="00661317">
          <w:rPr>
            <w:b/>
            <w:bCs/>
            <w:color w:val="0000FF"/>
            <w:sz w:val="24"/>
            <w:szCs w:val="24"/>
            <w:u w:val="single"/>
          </w:rPr>
          <w:t>Scholarship.com</w:t>
        </w:r>
      </w:hyperlink>
      <w:r w:rsidR="008441EC" w:rsidRPr="00661317">
        <w:rPr>
          <w:color w:val="000000"/>
          <w:sz w:val="24"/>
          <w:szCs w:val="24"/>
        </w:rPr>
        <w:t xml:space="preserve"> - Offers free College Scholarship Search &amp; Financial Aid Information.</w:t>
      </w:r>
      <w:r w:rsidR="008441EC" w:rsidRPr="00661317">
        <w:rPr>
          <w:color w:val="000000"/>
          <w:sz w:val="24"/>
          <w:szCs w:val="24"/>
        </w:rPr>
        <w:br/>
      </w:r>
      <w:r w:rsidR="008441EC" w:rsidRPr="00661317">
        <w:rPr>
          <w:color w:val="000000"/>
          <w:sz w:val="24"/>
          <w:szCs w:val="24"/>
        </w:rPr>
        <w:br/>
      </w:r>
      <w:hyperlink r:id="rId56" w:history="1">
        <w:r w:rsidR="008441EC" w:rsidRPr="00661317">
          <w:rPr>
            <w:b/>
            <w:bCs/>
            <w:color w:val="0000FF"/>
            <w:sz w:val="24"/>
            <w:szCs w:val="24"/>
            <w:u w:val="single"/>
          </w:rPr>
          <w:t>United Negro College Fund (UNCF)</w:t>
        </w:r>
      </w:hyperlink>
      <w:r w:rsidR="008441EC" w:rsidRPr="00661317">
        <w:rPr>
          <w:color w:val="000000"/>
          <w:sz w:val="24"/>
          <w:szCs w:val="24"/>
        </w:rPr>
        <w:t xml:space="preserve"> - Offers access to over 7,000 scholarship opportunities from both UNCF administered scholarships and scholarships administered by other organizations.</w:t>
      </w:r>
    </w:p>
    <w:p w:rsidR="00691103" w:rsidRDefault="00691103" w:rsidP="008F7624">
      <w:pPr>
        <w:pStyle w:val="NormalWeb"/>
        <w:spacing w:before="0" w:beforeAutospacing="0" w:after="0" w:afterAutospacing="0"/>
        <w:rPr>
          <w:b/>
          <w:bCs/>
          <w:i/>
          <w:iCs/>
          <w:color w:val="000080"/>
        </w:rPr>
      </w:pPr>
    </w:p>
    <w:p w:rsidR="00691103" w:rsidRDefault="007D49C3" w:rsidP="008F7624">
      <w:pPr>
        <w:pStyle w:val="NormalWeb"/>
        <w:spacing w:before="0" w:beforeAutospacing="0" w:after="0" w:afterAutospacing="0"/>
        <w:rPr>
          <w:b/>
          <w:bCs/>
          <w:i/>
          <w:iCs/>
          <w:color w:val="000080"/>
        </w:rPr>
      </w:pPr>
      <w:r>
        <w:rPr>
          <w:b/>
          <w:bCs/>
          <w:noProof/>
          <w:color w:val="FF0000"/>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154940</wp:posOffset>
                </wp:positionV>
                <wp:extent cx="5486400" cy="0"/>
                <wp:effectExtent l="19050" t="20955" r="19050" b="171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4F173" id="AutoShape 16" o:spid="_x0000_s1026" type="#_x0000_t32" style="position:absolute;margin-left:1.5pt;margin-top:12.2pt;width:6in;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88HwIAAD0EAAAOAAAAZHJzL2Uyb0RvYy54bWysU02P2jAQvVfqf7B8Z5PQwL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" strokeweight="2.25pt"/>
            </w:pict>
          </mc:Fallback>
        </mc:AlternateContent>
      </w:r>
    </w:p>
    <w:p w:rsidR="00691103" w:rsidRDefault="00691103" w:rsidP="008F7624">
      <w:pPr>
        <w:pStyle w:val="NormalWeb"/>
        <w:spacing w:before="0" w:beforeAutospacing="0" w:after="0" w:afterAutospacing="0"/>
        <w:rPr>
          <w:b/>
          <w:bCs/>
          <w:i/>
          <w:iCs/>
          <w:color w:val="000080"/>
        </w:rPr>
      </w:pPr>
    </w:p>
    <w:p w:rsidR="00156ED6" w:rsidRPr="005435EF" w:rsidRDefault="007119E7" w:rsidP="008F7624">
      <w:pPr>
        <w:pStyle w:val="NormalWeb"/>
        <w:spacing w:before="0" w:beforeAutospacing="0" w:after="0" w:afterAutospacing="0"/>
        <w:rPr>
          <w:sz w:val="22"/>
          <w:szCs w:val="22"/>
        </w:rPr>
      </w:pPr>
      <w:bookmarkStart w:id="30" w:name="PointofContact"/>
      <w:r w:rsidRPr="005435EF">
        <w:rPr>
          <w:b/>
          <w:bCs/>
          <w:i/>
          <w:iCs/>
          <w:color w:val="000080"/>
        </w:rPr>
        <w:t>Point of Contact</w:t>
      </w:r>
      <w:bookmarkEnd w:id="30"/>
      <w:r w:rsidRPr="005435EF">
        <w:br/>
      </w:r>
    </w:p>
    <w:p w:rsidR="00E84200" w:rsidRDefault="00E84200" w:rsidP="00E84200">
      <w:pPr>
        <w:rPr>
          <w:sz w:val="24"/>
        </w:rPr>
      </w:pPr>
      <w:r w:rsidRPr="00E449D5">
        <w:rPr>
          <w:sz w:val="24"/>
        </w:rPr>
        <w:t xml:space="preserve">Additional requests for information should be made to Work-Life Staff of Family Resource Specialists (FRS) located at the U.S. Coast Guard Health Safety </w:t>
      </w:r>
      <w:r w:rsidR="00965CBF">
        <w:rPr>
          <w:sz w:val="24"/>
        </w:rPr>
        <w:t xml:space="preserve">&amp; </w:t>
      </w:r>
      <w:r w:rsidRPr="00E449D5">
        <w:rPr>
          <w:sz w:val="24"/>
        </w:rPr>
        <w:t xml:space="preserve">Work-Life Regional Practices. </w:t>
      </w:r>
    </w:p>
    <w:p w:rsidR="00E84200" w:rsidRDefault="00E84200" w:rsidP="00E84200">
      <w:pPr>
        <w:ind w:left="360"/>
        <w:rPr>
          <w:sz w:val="24"/>
        </w:rPr>
      </w:pPr>
    </w:p>
    <w:p w:rsidR="00E84200" w:rsidRDefault="00E84200" w:rsidP="00E84200">
      <w:pPr>
        <w:rPr>
          <w:sz w:val="24"/>
        </w:rPr>
      </w:pPr>
      <w:r w:rsidRPr="00E449D5">
        <w:rPr>
          <w:sz w:val="24"/>
        </w:rPr>
        <w:t xml:space="preserve">To contact the Work-Life Staff closest to you, call </w:t>
      </w:r>
      <w:r w:rsidRPr="00E449D5">
        <w:rPr>
          <w:b/>
          <w:sz w:val="24"/>
        </w:rPr>
        <w:t>1-800-872-4957</w:t>
      </w:r>
      <w:r w:rsidRPr="00E449D5">
        <w:rPr>
          <w:sz w:val="24"/>
        </w:rPr>
        <w:t xml:space="preserve"> followed by the extension for the selected location: </w:t>
      </w:r>
    </w:p>
    <w:p w:rsidR="00E84200" w:rsidRDefault="00E84200" w:rsidP="00E84200">
      <w:pPr>
        <w:rPr>
          <w:sz w:val="24"/>
        </w:rPr>
      </w:pPr>
    </w:p>
    <w:p w:rsidR="00E84200" w:rsidRDefault="00E84200" w:rsidP="00CA1971">
      <w:pPr>
        <w:rPr>
          <w:sz w:val="24"/>
        </w:rPr>
      </w:pPr>
      <w:r>
        <w:rPr>
          <w:sz w:val="24"/>
        </w:rPr>
        <w:t>Alameda (252)</w:t>
      </w:r>
    </w:p>
    <w:p w:rsidR="00E84200" w:rsidRDefault="00E84200" w:rsidP="00CA1971">
      <w:pPr>
        <w:rPr>
          <w:sz w:val="24"/>
        </w:rPr>
      </w:pPr>
      <w:r>
        <w:rPr>
          <w:sz w:val="24"/>
        </w:rPr>
        <w:t>Boston (301)</w:t>
      </w:r>
    </w:p>
    <w:p w:rsidR="00E84200" w:rsidRDefault="00E84200" w:rsidP="00CA1971">
      <w:pPr>
        <w:rPr>
          <w:sz w:val="24"/>
        </w:rPr>
      </w:pPr>
      <w:r>
        <w:rPr>
          <w:sz w:val="24"/>
        </w:rPr>
        <w:t>Cleveland (309)</w:t>
      </w:r>
    </w:p>
    <w:p w:rsidR="00E84200" w:rsidRDefault="00E84200" w:rsidP="00CA1971">
      <w:pPr>
        <w:rPr>
          <w:sz w:val="24"/>
        </w:rPr>
      </w:pPr>
      <w:r>
        <w:rPr>
          <w:sz w:val="24"/>
        </w:rPr>
        <w:t>Honolulu (314)</w:t>
      </w:r>
    </w:p>
    <w:p w:rsidR="00E84200" w:rsidRDefault="00E84200" w:rsidP="00CA1971">
      <w:pPr>
        <w:rPr>
          <w:sz w:val="24"/>
        </w:rPr>
      </w:pPr>
      <w:r>
        <w:rPr>
          <w:sz w:val="24"/>
        </w:rPr>
        <w:t>Ketchikan (317)</w:t>
      </w:r>
    </w:p>
    <w:p w:rsidR="00E84200" w:rsidRDefault="00E84200" w:rsidP="00CA1971">
      <w:pPr>
        <w:rPr>
          <w:sz w:val="24"/>
        </w:rPr>
      </w:pPr>
      <w:r>
        <w:rPr>
          <w:sz w:val="24"/>
        </w:rPr>
        <w:t>Kodiak (563)</w:t>
      </w:r>
    </w:p>
    <w:p w:rsidR="00E84200" w:rsidRDefault="00E84200" w:rsidP="00CA1971">
      <w:pPr>
        <w:rPr>
          <w:sz w:val="24"/>
        </w:rPr>
      </w:pPr>
      <w:r>
        <w:rPr>
          <w:sz w:val="24"/>
        </w:rPr>
        <w:t>Miami (307)</w:t>
      </w:r>
    </w:p>
    <w:p w:rsidR="00E84200" w:rsidRDefault="00E84200" w:rsidP="00CA1971">
      <w:pPr>
        <w:rPr>
          <w:sz w:val="24"/>
        </w:rPr>
      </w:pPr>
      <w:r>
        <w:rPr>
          <w:sz w:val="24"/>
        </w:rPr>
        <w:t>New Orleans (308)</w:t>
      </w:r>
    </w:p>
    <w:p w:rsidR="00E84200" w:rsidRDefault="00E84200" w:rsidP="00CA1971">
      <w:pPr>
        <w:rPr>
          <w:sz w:val="24"/>
        </w:rPr>
      </w:pPr>
      <w:r>
        <w:rPr>
          <w:sz w:val="24"/>
        </w:rPr>
        <w:t>Portsmouth (305)</w:t>
      </w:r>
    </w:p>
    <w:p w:rsidR="00E84200" w:rsidRDefault="00E84200" w:rsidP="00CA1971">
      <w:pPr>
        <w:rPr>
          <w:sz w:val="24"/>
        </w:rPr>
      </w:pPr>
      <w:r>
        <w:rPr>
          <w:sz w:val="24"/>
        </w:rPr>
        <w:t>San Pedro (311)</w:t>
      </w:r>
    </w:p>
    <w:p w:rsidR="00E84200" w:rsidRDefault="00E84200" w:rsidP="00CA1971">
      <w:pPr>
        <w:rPr>
          <w:sz w:val="24"/>
        </w:rPr>
      </w:pPr>
      <w:r>
        <w:rPr>
          <w:sz w:val="24"/>
        </w:rPr>
        <w:t>Seattle (313)</w:t>
      </w:r>
    </w:p>
    <w:p w:rsidR="00E84200" w:rsidRDefault="00E84200" w:rsidP="00CA1971">
      <w:pPr>
        <w:rPr>
          <w:sz w:val="24"/>
        </w:rPr>
      </w:pPr>
      <w:r w:rsidRPr="00E449D5">
        <w:rPr>
          <w:sz w:val="24"/>
        </w:rPr>
        <w:t>St. L</w:t>
      </w:r>
      <w:r>
        <w:rPr>
          <w:sz w:val="24"/>
        </w:rPr>
        <w:t>ouis (302)</w:t>
      </w:r>
    </w:p>
    <w:p w:rsidR="00E84200" w:rsidRPr="00E449D5" w:rsidRDefault="00E84200" w:rsidP="00CA1971">
      <w:pPr>
        <w:rPr>
          <w:sz w:val="24"/>
        </w:rPr>
      </w:pPr>
      <w:r>
        <w:rPr>
          <w:sz w:val="24"/>
        </w:rPr>
        <w:t>Washington, DC (932)</w:t>
      </w:r>
    </w:p>
    <w:p w:rsidR="00E84200" w:rsidRPr="00F10430" w:rsidRDefault="00E84200" w:rsidP="00E84200">
      <w:pPr>
        <w:rPr>
          <w:sz w:val="24"/>
        </w:rPr>
      </w:pPr>
    </w:p>
    <w:p w:rsidR="00255427" w:rsidRPr="005435EF" w:rsidRDefault="00255427" w:rsidP="00E84200">
      <w:pPr>
        <w:pStyle w:val="NormalWeb"/>
        <w:spacing w:before="0" w:beforeAutospacing="0" w:after="0" w:afterAutospacing="0"/>
      </w:pPr>
    </w:p>
    <w:sectPr w:rsidR="00255427" w:rsidRPr="005435EF" w:rsidSect="00691103">
      <w:footerReference w:type="default" r:id="rId5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1EC" w:rsidRDefault="008441EC" w:rsidP="00924DF9">
      <w:r>
        <w:separator/>
      </w:r>
    </w:p>
  </w:endnote>
  <w:endnote w:type="continuationSeparator" w:id="0">
    <w:p w:rsidR="008441EC" w:rsidRDefault="008441EC" w:rsidP="0092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EC" w:rsidRPr="00924DF9" w:rsidRDefault="008441EC" w:rsidP="00924DF9">
    <w:pPr>
      <w:pStyle w:val="Footer"/>
      <w:jc w:val="right"/>
      <w:rPr>
        <w:b/>
        <w:i/>
        <w:sz w:val="18"/>
        <w:szCs w:val="18"/>
      </w:rPr>
    </w:pPr>
    <w:r w:rsidRPr="00924DF9">
      <w:rPr>
        <w:b/>
        <w:i/>
        <w:sz w:val="18"/>
        <w:szCs w:val="18"/>
      </w:rPr>
      <w:t>Revised</w:t>
    </w:r>
    <w:r>
      <w:rPr>
        <w:b/>
        <w:i/>
        <w:sz w:val="18"/>
        <w:szCs w:val="18"/>
      </w:rPr>
      <w:t xml:space="preserve"> </w:t>
    </w:r>
    <w:r w:rsidR="006A5CE1">
      <w:rPr>
        <w:b/>
        <w:i/>
        <w:sz w:val="18"/>
        <w:szCs w:val="18"/>
      </w:rPr>
      <w:t>3 Mar</w:t>
    </w:r>
    <w:r w:rsidR="00113633">
      <w:rPr>
        <w:b/>
        <w:i/>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1EC" w:rsidRDefault="008441EC" w:rsidP="00924DF9">
      <w:r>
        <w:separator/>
      </w:r>
    </w:p>
  </w:footnote>
  <w:footnote w:type="continuationSeparator" w:id="0">
    <w:p w:rsidR="008441EC" w:rsidRDefault="008441EC" w:rsidP="0092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C02"/>
    <w:multiLevelType w:val="hybridMultilevel"/>
    <w:tmpl w:val="E7A6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96D57"/>
    <w:multiLevelType w:val="multilevel"/>
    <w:tmpl w:val="AF60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C3FE2"/>
    <w:multiLevelType w:val="hybridMultilevel"/>
    <w:tmpl w:val="E01C1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E873D1"/>
    <w:multiLevelType w:val="multilevel"/>
    <w:tmpl w:val="BD86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32B61"/>
    <w:multiLevelType w:val="multilevel"/>
    <w:tmpl w:val="B76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07932"/>
    <w:multiLevelType w:val="hybridMultilevel"/>
    <w:tmpl w:val="90884C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characterSpacingControl w:val="doNotCompress"/>
  <w:hdrShapeDefaults>
    <o:shapedefaults v:ext="edit" spidmax="13313">
      <v:stroke weight="2.25pt"/>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E7"/>
    <w:rsid w:val="0001594E"/>
    <w:rsid w:val="000363E6"/>
    <w:rsid w:val="00040049"/>
    <w:rsid w:val="0004196E"/>
    <w:rsid w:val="00043487"/>
    <w:rsid w:val="00045835"/>
    <w:rsid w:val="00051E9F"/>
    <w:rsid w:val="00073934"/>
    <w:rsid w:val="00092728"/>
    <w:rsid w:val="000A6C7B"/>
    <w:rsid w:val="000B085B"/>
    <w:rsid w:val="000B17BA"/>
    <w:rsid w:val="000C3237"/>
    <w:rsid w:val="000C3F11"/>
    <w:rsid w:val="000E2935"/>
    <w:rsid w:val="000E421A"/>
    <w:rsid w:val="000E6C4E"/>
    <w:rsid w:val="000F14A2"/>
    <w:rsid w:val="000F31CB"/>
    <w:rsid w:val="000F59BB"/>
    <w:rsid w:val="00110022"/>
    <w:rsid w:val="001100C2"/>
    <w:rsid w:val="00113633"/>
    <w:rsid w:val="00120EDE"/>
    <w:rsid w:val="001262D3"/>
    <w:rsid w:val="00130D51"/>
    <w:rsid w:val="00131C13"/>
    <w:rsid w:val="00146D3F"/>
    <w:rsid w:val="001501FA"/>
    <w:rsid w:val="00156ED6"/>
    <w:rsid w:val="00173D12"/>
    <w:rsid w:val="001A42A8"/>
    <w:rsid w:val="001A5CB3"/>
    <w:rsid w:val="001C448A"/>
    <w:rsid w:val="001D0309"/>
    <w:rsid w:val="001F186D"/>
    <w:rsid w:val="001F25A2"/>
    <w:rsid w:val="001F73B3"/>
    <w:rsid w:val="0020101D"/>
    <w:rsid w:val="002025B0"/>
    <w:rsid w:val="00204EFB"/>
    <w:rsid w:val="00247950"/>
    <w:rsid w:val="00251D1C"/>
    <w:rsid w:val="00255427"/>
    <w:rsid w:val="00255F53"/>
    <w:rsid w:val="00297FE5"/>
    <w:rsid w:val="002A2313"/>
    <w:rsid w:val="002B553D"/>
    <w:rsid w:val="002B6ABF"/>
    <w:rsid w:val="002C453F"/>
    <w:rsid w:val="002D0A8E"/>
    <w:rsid w:val="002D6409"/>
    <w:rsid w:val="002E0825"/>
    <w:rsid w:val="002E2038"/>
    <w:rsid w:val="002F22F6"/>
    <w:rsid w:val="002F3B73"/>
    <w:rsid w:val="00303AA2"/>
    <w:rsid w:val="00310F9D"/>
    <w:rsid w:val="00311515"/>
    <w:rsid w:val="00324DB1"/>
    <w:rsid w:val="00327A9F"/>
    <w:rsid w:val="00333C43"/>
    <w:rsid w:val="00341F98"/>
    <w:rsid w:val="00345684"/>
    <w:rsid w:val="00374611"/>
    <w:rsid w:val="0037735E"/>
    <w:rsid w:val="00386C77"/>
    <w:rsid w:val="00387F7E"/>
    <w:rsid w:val="003947E3"/>
    <w:rsid w:val="00395430"/>
    <w:rsid w:val="00396A88"/>
    <w:rsid w:val="00397824"/>
    <w:rsid w:val="003B1996"/>
    <w:rsid w:val="003B56E8"/>
    <w:rsid w:val="003D2169"/>
    <w:rsid w:val="003D21ED"/>
    <w:rsid w:val="003E1D1B"/>
    <w:rsid w:val="003F31A3"/>
    <w:rsid w:val="003F5406"/>
    <w:rsid w:val="00403C6E"/>
    <w:rsid w:val="0040667E"/>
    <w:rsid w:val="00423071"/>
    <w:rsid w:val="00430DA4"/>
    <w:rsid w:val="0045086B"/>
    <w:rsid w:val="004624C2"/>
    <w:rsid w:val="004776CA"/>
    <w:rsid w:val="00477D9B"/>
    <w:rsid w:val="0048056B"/>
    <w:rsid w:val="0049550E"/>
    <w:rsid w:val="004A15B9"/>
    <w:rsid w:val="004A24BE"/>
    <w:rsid w:val="004A7092"/>
    <w:rsid w:val="004B25BB"/>
    <w:rsid w:val="004B4C79"/>
    <w:rsid w:val="004B5802"/>
    <w:rsid w:val="004C3433"/>
    <w:rsid w:val="004D06E1"/>
    <w:rsid w:val="004D0DC7"/>
    <w:rsid w:val="004E1FFB"/>
    <w:rsid w:val="004F1A06"/>
    <w:rsid w:val="004F22FE"/>
    <w:rsid w:val="005001BD"/>
    <w:rsid w:val="0052163A"/>
    <w:rsid w:val="00522667"/>
    <w:rsid w:val="00527DBC"/>
    <w:rsid w:val="00531F1D"/>
    <w:rsid w:val="00541387"/>
    <w:rsid w:val="005435EF"/>
    <w:rsid w:val="00581AD7"/>
    <w:rsid w:val="00586E2A"/>
    <w:rsid w:val="00592F0F"/>
    <w:rsid w:val="005A1C81"/>
    <w:rsid w:val="005B5F0D"/>
    <w:rsid w:val="005C1AE5"/>
    <w:rsid w:val="005C4378"/>
    <w:rsid w:val="005D7CA8"/>
    <w:rsid w:val="005E7B0E"/>
    <w:rsid w:val="00602560"/>
    <w:rsid w:val="00605063"/>
    <w:rsid w:val="00614B1C"/>
    <w:rsid w:val="00614CAA"/>
    <w:rsid w:val="00634001"/>
    <w:rsid w:val="0063766E"/>
    <w:rsid w:val="006451F9"/>
    <w:rsid w:val="00652542"/>
    <w:rsid w:val="00652CA8"/>
    <w:rsid w:val="00665645"/>
    <w:rsid w:val="00666D1C"/>
    <w:rsid w:val="00674B47"/>
    <w:rsid w:val="00675D93"/>
    <w:rsid w:val="006762D3"/>
    <w:rsid w:val="00691103"/>
    <w:rsid w:val="00695476"/>
    <w:rsid w:val="00696DDC"/>
    <w:rsid w:val="006A43AD"/>
    <w:rsid w:val="006A5CE1"/>
    <w:rsid w:val="006B71BD"/>
    <w:rsid w:val="006C2699"/>
    <w:rsid w:val="006C68AC"/>
    <w:rsid w:val="006D4E72"/>
    <w:rsid w:val="006E0656"/>
    <w:rsid w:val="006E7F6A"/>
    <w:rsid w:val="007119E7"/>
    <w:rsid w:val="00720CDF"/>
    <w:rsid w:val="00725A04"/>
    <w:rsid w:val="00726382"/>
    <w:rsid w:val="0073131A"/>
    <w:rsid w:val="00744FBF"/>
    <w:rsid w:val="00753D79"/>
    <w:rsid w:val="00754F85"/>
    <w:rsid w:val="00771655"/>
    <w:rsid w:val="00775AD4"/>
    <w:rsid w:val="00787EBB"/>
    <w:rsid w:val="0079397A"/>
    <w:rsid w:val="00793CCE"/>
    <w:rsid w:val="00796249"/>
    <w:rsid w:val="007A0ACB"/>
    <w:rsid w:val="007A29D1"/>
    <w:rsid w:val="007B0924"/>
    <w:rsid w:val="007B4863"/>
    <w:rsid w:val="007D0C93"/>
    <w:rsid w:val="007D49C3"/>
    <w:rsid w:val="007D52F5"/>
    <w:rsid w:val="00800C1F"/>
    <w:rsid w:val="00816E0F"/>
    <w:rsid w:val="00817B34"/>
    <w:rsid w:val="00817DC1"/>
    <w:rsid w:val="00823314"/>
    <w:rsid w:val="00841E39"/>
    <w:rsid w:val="008441EC"/>
    <w:rsid w:val="008565EC"/>
    <w:rsid w:val="00857767"/>
    <w:rsid w:val="00860371"/>
    <w:rsid w:val="00863DC5"/>
    <w:rsid w:val="00863E0A"/>
    <w:rsid w:val="00874CEA"/>
    <w:rsid w:val="00876840"/>
    <w:rsid w:val="008878C4"/>
    <w:rsid w:val="00895264"/>
    <w:rsid w:val="00897336"/>
    <w:rsid w:val="008C6B85"/>
    <w:rsid w:val="008D0FDA"/>
    <w:rsid w:val="008D3272"/>
    <w:rsid w:val="008D371A"/>
    <w:rsid w:val="008D6B48"/>
    <w:rsid w:val="008F7624"/>
    <w:rsid w:val="00924DF9"/>
    <w:rsid w:val="00927045"/>
    <w:rsid w:val="0093368C"/>
    <w:rsid w:val="00936F1E"/>
    <w:rsid w:val="00957BEF"/>
    <w:rsid w:val="00965CBF"/>
    <w:rsid w:val="009736CF"/>
    <w:rsid w:val="00973A48"/>
    <w:rsid w:val="00973FB1"/>
    <w:rsid w:val="009757FE"/>
    <w:rsid w:val="00977002"/>
    <w:rsid w:val="00977572"/>
    <w:rsid w:val="00980A9A"/>
    <w:rsid w:val="00987438"/>
    <w:rsid w:val="0099083A"/>
    <w:rsid w:val="00997353"/>
    <w:rsid w:val="009B06DD"/>
    <w:rsid w:val="009F4FC6"/>
    <w:rsid w:val="00A06CB3"/>
    <w:rsid w:val="00A07326"/>
    <w:rsid w:val="00A26D9B"/>
    <w:rsid w:val="00A4429D"/>
    <w:rsid w:val="00A727FF"/>
    <w:rsid w:val="00A75771"/>
    <w:rsid w:val="00A82CA4"/>
    <w:rsid w:val="00A85F7B"/>
    <w:rsid w:val="00A90308"/>
    <w:rsid w:val="00A940F2"/>
    <w:rsid w:val="00AA62EE"/>
    <w:rsid w:val="00AB0879"/>
    <w:rsid w:val="00AB4D26"/>
    <w:rsid w:val="00AC769D"/>
    <w:rsid w:val="00B02623"/>
    <w:rsid w:val="00B25FDE"/>
    <w:rsid w:val="00B30F59"/>
    <w:rsid w:val="00B4749B"/>
    <w:rsid w:val="00B51F1E"/>
    <w:rsid w:val="00B76771"/>
    <w:rsid w:val="00B81CC1"/>
    <w:rsid w:val="00B914D3"/>
    <w:rsid w:val="00B91ABF"/>
    <w:rsid w:val="00BA27A1"/>
    <w:rsid w:val="00BB10E3"/>
    <w:rsid w:val="00BB12B9"/>
    <w:rsid w:val="00BB524A"/>
    <w:rsid w:val="00BC1A91"/>
    <w:rsid w:val="00BC1E65"/>
    <w:rsid w:val="00BD5AB5"/>
    <w:rsid w:val="00BE3719"/>
    <w:rsid w:val="00BF024A"/>
    <w:rsid w:val="00BF343E"/>
    <w:rsid w:val="00C03E4E"/>
    <w:rsid w:val="00C05574"/>
    <w:rsid w:val="00C075F7"/>
    <w:rsid w:val="00C22F05"/>
    <w:rsid w:val="00C31816"/>
    <w:rsid w:val="00C4154E"/>
    <w:rsid w:val="00C5021F"/>
    <w:rsid w:val="00C608C5"/>
    <w:rsid w:val="00C73411"/>
    <w:rsid w:val="00C74281"/>
    <w:rsid w:val="00C8086C"/>
    <w:rsid w:val="00C94655"/>
    <w:rsid w:val="00C95731"/>
    <w:rsid w:val="00C97259"/>
    <w:rsid w:val="00CA1971"/>
    <w:rsid w:val="00CA2DD3"/>
    <w:rsid w:val="00CA46CB"/>
    <w:rsid w:val="00CA6FA7"/>
    <w:rsid w:val="00CC224B"/>
    <w:rsid w:val="00CC238E"/>
    <w:rsid w:val="00CC7E40"/>
    <w:rsid w:val="00CE0B60"/>
    <w:rsid w:val="00CF1AF7"/>
    <w:rsid w:val="00D07785"/>
    <w:rsid w:val="00D07B18"/>
    <w:rsid w:val="00D13945"/>
    <w:rsid w:val="00D17E32"/>
    <w:rsid w:val="00D3226A"/>
    <w:rsid w:val="00D41B56"/>
    <w:rsid w:val="00D44652"/>
    <w:rsid w:val="00D7086F"/>
    <w:rsid w:val="00D86511"/>
    <w:rsid w:val="00DA185B"/>
    <w:rsid w:val="00DA2186"/>
    <w:rsid w:val="00DD7A35"/>
    <w:rsid w:val="00DF17A5"/>
    <w:rsid w:val="00E12152"/>
    <w:rsid w:val="00E13A27"/>
    <w:rsid w:val="00E252D9"/>
    <w:rsid w:val="00E261BA"/>
    <w:rsid w:val="00E40AF2"/>
    <w:rsid w:val="00E66C7F"/>
    <w:rsid w:val="00E73595"/>
    <w:rsid w:val="00E84200"/>
    <w:rsid w:val="00E87ED8"/>
    <w:rsid w:val="00E94BBE"/>
    <w:rsid w:val="00EB2732"/>
    <w:rsid w:val="00EB61A6"/>
    <w:rsid w:val="00EC0D03"/>
    <w:rsid w:val="00EC1E83"/>
    <w:rsid w:val="00ED4337"/>
    <w:rsid w:val="00F04174"/>
    <w:rsid w:val="00F04B10"/>
    <w:rsid w:val="00F05A41"/>
    <w:rsid w:val="00F063F7"/>
    <w:rsid w:val="00F128AF"/>
    <w:rsid w:val="00F44040"/>
    <w:rsid w:val="00F463EF"/>
    <w:rsid w:val="00F50E33"/>
    <w:rsid w:val="00F72301"/>
    <w:rsid w:val="00FA4BD6"/>
    <w:rsid w:val="00FA7D84"/>
    <w:rsid w:val="00FD0AF5"/>
    <w:rsid w:val="00FD1AE6"/>
    <w:rsid w:val="00FD24C9"/>
    <w:rsid w:val="00FD7D85"/>
    <w:rsid w:val="00FE0EA9"/>
    <w:rsid w:val="00FE121D"/>
    <w:rsid w:val="00FE7965"/>
    <w:rsid w:val="00FF4079"/>
    <w:rsid w:val="00FF4BDF"/>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stroke weight="2.25pt"/>
    </o:shapedefaults>
    <o:shapelayout v:ext="edit">
      <o:idmap v:ext="edit" data="1"/>
    </o:shapelayout>
  </w:shapeDefaults>
  <w:decimalSymbol w:val="."/>
  <w:listSeparator w:val=","/>
  <w15:docId w15:val="{CC07273A-57D8-49CA-8255-B7ED1626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A8"/>
    <w:pPr>
      <w:overflowPunct w:val="0"/>
      <w:autoSpaceDE w:val="0"/>
      <w:autoSpaceDN w:val="0"/>
      <w:adjustRightInd w:val="0"/>
      <w:textAlignment w:val="baseline"/>
    </w:pPr>
  </w:style>
  <w:style w:type="paragraph" w:styleId="Heading1">
    <w:name w:val="heading 1"/>
    <w:basedOn w:val="Normal"/>
    <w:link w:val="Heading1Char"/>
    <w:uiPriority w:val="9"/>
    <w:qFormat/>
    <w:rsid w:val="007119E7"/>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E7"/>
    <w:rPr>
      <w:b/>
      <w:bCs/>
      <w:kern w:val="36"/>
      <w:sz w:val="48"/>
      <w:szCs w:val="48"/>
    </w:rPr>
  </w:style>
  <w:style w:type="paragraph" w:customStyle="1" w:styleId="style2">
    <w:name w:val="style2"/>
    <w:basedOn w:val="Normal"/>
    <w:rsid w:val="007119E7"/>
    <w:pPr>
      <w:overflowPunct/>
      <w:autoSpaceDE/>
      <w:autoSpaceDN/>
      <w:adjustRightInd/>
      <w:spacing w:before="100" w:beforeAutospacing="1" w:after="100" w:afterAutospacing="1"/>
      <w:jc w:val="center"/>
      <w:textAlignment w:val="auto"/>
    </w:pPr>
    <w:rPr>
      <w:b/>
      <w:bCs/>
      <w:sz w:val="24"/>
      <w:szCs w:val="24"/>
    </w:rPr>
  </w:style>
  <w:style w:type="paragraph" w:styleId="NormalWeb">
    <w:name w:val="Normal (Web)"/>
    <w:basedOn w:val="Normal"/>
    <w:uiPriority w:val="99"/>
    <w:unhideWhenUsed/>
    <w:rsid w:val="007119E7"/>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unhideWhenUsed/>
    <w:rsid w:val="007119E7"/>
    <w:rPr>
      <w:color w:val="0000FF"/>
      <w:u w:val="single"/>
    </w:rPr>
  </w:style>
  <w:style w:type="character" w:customStyle="1" w:styleId="style11">
    <w:name w:val="style11"/>
    <w:basedOn w:val="DefaultParagraphFont"/>
    <w:rsid w:val="007119E7"/>
    <w:rPr>
      <w:color w:val="FF0000"/>
    </w:rPr>
  </w:style>
  <w:style w:type="character" w:customStyle="1" w:styleId="style31">
    <w:name w:val="style31"/>
    <w:basedOn w:val="DefaultParagraphFont"/>
    <w:rsid w:val="007119E7"/>
    <w:rPr>
      <w:color w:val="000000"/>
    </w:rPr>
  </w:style>
  <w:style w:type="character" w:styleId="Strong">
    <w:name w:val="Strong"/>
    <w:basedOn w:val="DefaultParagraphFont"/>
    <w:uiPriority w:val="22"/>
    <w:qFormat/>
    <w:rsid w:val="007119E7"/>
    <w:rPr>
      <w:b/>
      <w:bCs/>
    </w:rPr>
  </w:style>
  <w:style w:type="paragraph" w:styleId="BalloonText">
    <w:name w:val="Balloon Text"/>
    <w:basedOn w:val="Normal"/>
    <w:link w:val="BalloonTextChar"/>
    <w:rsid w:val="007119E7"/>
    <w:rPr>
      <w:rFonts w:ascii="Tahoma" w:hAnsi="Tahoma" w:cs="Tahoma"/>
      <w:sz w:val="16"/>
      <w:szCs w:val="16"/>
    </w:rPr>
  </w:style>
  <w:style w:type="character" w:customStyle="1" w:styleId="BalloonTextChar">
    <w:name w:val="Balloon Text Char"/>
    <w:basedOn w:val="DefaultParagraphFont"/>
    <w:link w:val="BalloonText"/>
    <w:rsid w:val="007119E7"/>
    <w:rPr>
      <w:rFonts w:ascii="Tahoma" w:hAnsi="Tahoma" w:cs="Tahoma"/>
      <w:sz w:val="16"/>
      <w:szCs w:val="16"/>
    </w:rPr>
  </w:style>
  <w:style w:type="character" w:styleId="FollowedHyperlink">
    <w:name w:val="FollowedHyperlink"/>
    <w:basedOn w:val="DefaultParagraphFont"/>
    <w:rsid w:val="00FF7E4E"/>
    <w:rPr>
      <w:color w:val="800080"/>
      <w:u w:val="single"/>
    </w:rPr>
  </w:style>
  <w:style w:type="character" w:styleId="CommentReference">
    <w:name w:val="annotation reference"/>
    <w:basedOn w:val="DefaultParagraphFont"/>
    <w:rsid w:val="00527DBC"/>
    <w:rPr>
      <w:sz w:val="16"/>
      <w:szCs w:val="16"/>
    </w:rPr>
  </w:style>
  <w:style w:type="paragraph" w:styleId="CommentText">
    <w:name w:val="annotation text"/>
    <w:basedOn w:val="Normal"/>
    <w:link w:val="CommentTextChar"/>
    <w:rsid w:val="00527DBC"/>
  </w:style>
  <w:style w:type="character" w:customStyle="1" w:styleId="CommentTextChar">
    <w:name w:val="Comment Text Char"/>
    <w:basedOn w:val="DefaultParagraphFont"/>
    <w:link w:val="CommentText"/>
    <w:rsid w:val="00527DBC"/>
  </w:style>
  <w:style w:type="paragraph" w:styleId="CommentSubject">
    <w:name w:val="annotation subject"/>
    <w:basedOn w:val="CommentText"/>
    <w:next w:val="CommentText"/>
    <w:link w:val="CommentSubjectChar"/>
    <w:rsid w:val="00527DBC"/>
    <w:rPr>
      <w:b/>
      <w:bCs/>
    </w:rPr>
  </w:style>
  <w:style w:type="character" w:customStyle="1" w:styleId="CommentSubjectChar">
    <w:name w:val="Comment Subject Char"/>
    <w:basedOn w:val="CommentTextChar"/>
    <w:link w:val="CommentSubject"/>
    <w:rsid w:val="00527DBC"/>
    <w:rPr>
      <w:b/>
      <w:bCs/>
    </w:rPr>
  </w:style>
  <w:style w:type="paragraph" w:styleId="Revision">
    <w:name w:val="Revision"/>
    <w:hidden/>
    <w:uiPriority w:val="99"/>
    <w:semiHidden/>
    <w:rsid w:val="00A85F7B"/>
  </w:style>
  <w:style w:type="paragraph" w:styleId="DocumentMap">
    <w:name w:val="Document Map"/>
    <w:basedOn w:val="Normal"/>
    <w:link w:val="DocumentMapChar"/>
    <w:rsid w:val="00374611"/>
    <w:rPr>
      <w:rFonts w:ascii="Tahoma" w:hAnsi="Tahoma" w:cs="Tahoma"/>
      <w:sz w:val="16"/>
      <w:szCs w:val="16"/>
    </w:rPr>
  </w:style>
  <w:style w:type="character" w:customStyle="1" w:styleId="DocumentMapChar">
    <w:name w:val="Document Map Char"/>
    <w:basedOn w:val="DefaultParagraphFont"/>
    <w:link w:val="DocumentMap"/>
    <w:rsid w:val="00374611"/>
    <w:rPr>
      <w:rFonts w:ascii="Tahoma" w:hAnsi="Tahoma" w:cs="Tahoma"/>
      <w:sz w:val="16"/>
      <w:szCs w:val="16"/>
    </w:rPr>
  </w:style>
  <w:style w:type="paragraph" w:styleId="Header">
    <w:name w:val="header"/>
    <w:basedOn w:val="Normal"/>
    <w:link w:val="HeaderChar"/>
    <w:rsid w:val="00924DF9"/>
    <w:pPr>
      <w:tabs>
        <w:tab w:val="center" w:pos="4680"/>
        <w:tab w:val="right" w:pos="9360"/>
      </w:tabs>
    </w:pPr>
  </w:style>
  <w:style w:type="character" w:customStyle="1" w:styleId="HeaderChar">
    <w:name w:val="Header Char"/>
    <w:basedOn w:val="DefaultParagraphFont"/>
    <w:link w:val="Header"/>
    <w:rsid w:val="00924DF9"/>
  </w:style>
  <w:style w:type="paragraph" w:styleId="Footer">
    <w:name w:val="footer"/>
    <w:basedOn w:val="Normal"/>
    <w:link w:val="FooterChar"/>
    <w:rsid w:val="00924DF9"/>
    <w:pPr>
      <w:tabs>
        <w:tab w:val="center" w:pos="4680"/>
        <w:tab w:val="right" w:pos="9360"/>
      </w:tabs>
    </w:pPr>
  </w:style>
  <w:style w:type="character" w:customStyle="1" w:styleId="FooterChar">
    <w:name w:val="Footer Char"/>
    <w:basedOn w:val="DefaultParagraphFont"/>
    <w:link w:val="Footer"/>
    <w:rsid w:val="0092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1724">
      <w:bodyDiv w:val="1"/>
      <w:marLeft w:val="0"/>
      <w:marRight w:val="0"/>
      <w:marTop w:val="0"/>
      <w:marBottom w:val="0"/>
      <w:divBdr>
        <w:top w:val="none" w:sz="0" w:space="0" w:color="auto"/>
        <w:left w:val="none" w:sz="0" w:space="0" w:color="auto"/>
        <w:bottom w:val="none" w:sz="0" w:space="0" w:color="auto"/>
        <w:right w:val="none" w:sz="0" w:space="0" w:color="auto"/>
      </w:divBdr>
    </w:div>
    <w:div w:id="119883997">
      <w:bodyDiv w:val="1"/>
      <w:marLeft w:val="0"/>
      <w:marRight w:val="0"/>
      <w:marTop w:val="0"/>
      <w:marBottom w:val="0"/>
      <w:divBdr>
        <w:top w:val="none" w:sz="0" w:space="0" w:color="auto"/>
        <w:left w:val="none" w:sz="0" w:space="0" w:color="auto"/>
        <w:bottom w:val="none" w:sz="0" w:space="0" w:color="auto"/>
        <w:right w:val="none" w:sz="0" w:space="0" w:color="auto"/>
      </w:divBdr>
      <w:divsChild>
        <w:div w:id="2083326880">
          <w:marLeft w:val="0"/>
          <w:marRight w:val="0"/>
          <w:marTop w:val="0"/>
          <w:marBottom w:val="0"/>
          <w:divBdr>
            <w:top w:val="none" w:sz="0" w:space="0" w:color="auto"/>
            <w:left w:val="none" w:sz="0" w:space="0" w:color="auto"/>
            <w:bottom w:val="none" w:sz="0" w:space="0" w:color="auto"/>
            <w:right w:val="none" w:sz="0" w:space="0" w:color="auto"/>
          </w:divBdr>
          <w:divsChild>
            <w:div w:id="141653667">
              <w:marLeft w:val="0"/>
              <w:marRight w:val="0"/>
              <w:marTop w:val="0"/>
              <w:marBottom w:val="0"/>
              <w:divBdr>
                <w:top w:val="none" w:sz="0" w:space="0" w:color="auto"/>
                <w:left w:val="none" w:sz="0" w:space="0" w:color="auto"/>
                <w:bottom w:val="none" w:sz="0" w:space="0" w:color="auto"/>
                <w:right w:val="none" w:sz="0" w:space="0" w:color="auto"/>
              </w:divBdr>
              <w:divsChild>
                <w:div w:id="885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2904">
      <w:bodyDiv w:val="1"/>
      <w:marLeft w:val="0"/>
      <w:marRight w:val="0"/>
      <w:marTop w:val="0"/>
      <w:marBottom w:val="0"/>
      <w:divBdr>
        <w:top w:val="none" w:sz="0" w:space="0" w:color="auto"/>
        <w:left w:val="none" w:sz="0" w:space="0" w:color="auto"/>
        <w:bottom w:val="none" w:sz="0" w:space="0" w:color="auto"/>
        <w:right w:val="none" w:sz="0" w:space="0" w:color="auto"/>
      </w:divBdr>
      <w:divsChild>
        <w:div w:id="1706633603">
          <w:marLeft w:val="0"/>
          <w:marRight w:val="0"/>
          <w:marTop w:val="0"/>
          <w:marBottom w:val="0"/>
          <w:divBdr>
            <w:top w:val="none" w:sz="0" w:space="0" w:color="auto"/>
            <w:left w:val="none" w:sz="0" w:space="0" w:color="auto"/>
            <w:bottom w:val="none" w:sz="0" w:space="0" w:color="auto"/>
            <w:right w:val="none" w:sz="0" w:space="0" w:color="auto"/>
          </w:divBdr>
          <w:divsChild>
            <w:div w:id="745147212">
              <w:marLeft w:val="0"/>
              <w:marRight w:val="0"/>
              <w:marTop w:val="0"/>
              <w:marBottom w:val="0"/>
              <w:divBdr>
                <w:top w:val="none" w:sz="0" w:space="0" w:color="auto"/>
                <w:left w:val="none" w:sz="0" w:space="0" w:color="auto"/>
                <w:bottom w:val="none" w:sz="0" w:space="0" w:color="auto"/>
                <w:right w:val="none" w:sz="0" w:space="0" w:color="auto"/>
              </w:divBdr>
              <w:divsChild>
                <w:div w:id="33326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35235512">
      <w:bodyDiv w:val="1"/>
      <w:marLeft w:val="0"/>
      <w:marRight w:val="0"/>
      <w:marTop w:val="0"/>
      <w:marBottom w:val="0"/>
      <w:divBdr>
        <w:top w:val="none" w:sz="0" w:space="0" w:color="auto"/>
        <w:left w:val="none" w:sz="0" w:space="0" w:color="auto"/>
        <w:bottom w:val="none" w:sz="0" w:space="0" w:color="auto"/>
        <w:right w:val="none" w:sz="0" w:space="0" w:color="auto"/>
      </w:divBdr>
    </w:div>
    <w:div w:id="1055467253">
      <w:bodyDiv w:val="1"/>
      <w:marLeft w:val="0"/>
      <w:marRight w:val="0"/>
      <w:marTop w:val="0"/>
      <w:marBottom w:val="0"/>
      <w:divBdr>
        <w:top w:val="none" w:sz="0" w:space="0" w:color="auto"/>
        <w:left w:val="none" w:sz="0" w:space="0" w:color="auto"/>
        <w:bottom w:val="none" w:sz="0" w:space="0" w:color="auto"/>
        <w:right w:val="none" w:sz="0" w:space="0" w:color="auto"/>
      </w:divBdr>
    </w:div>
    <w:div w:id="1420444742">
      <w:bodyDiv w:val="1"/>
      <w:marLeft w:val="0"/>
      <w:marRight w:val="0"/>
      <w:marTop w:val="0"/>
      <w:marBottom w:val="0"/>
      <w:divBdr>
        <w:top w:val="none" w:sz="0" w:space="0" w:color="auto"/>
        <w:left w:val="none" w:sz="0" w:space="0" w:color="auto"/>
        <w:bottom w:val="none" w:sz="0" w:space="0" w:color="auto"/>
        <w:right w:val="none" w:sz="0" w:space="0" w:color="auto"/>
      </w:divBdr>
      <w:divsChild>
        <w:div w:id="475609244">
          <w:marLeft w:val="0"/>
          <w:marRight w:val="0"/>
          <w:marTop w:val="0"/>
          <w:marBottom w:val="0"/>
          <w:divBdr>
            <w:top w:val="none" w:sz="0" w:space="0" w:color="auto"/>
            <w:left w:val="none" w:sz="0" w:space="0" w:color="auto"/>
            <w:bottom w:val="none" w:sz="0" w:space="0" w:color="auto"/>
            <w:right w:val="none" w:sz="0" w:space="0" w:color="auto"/>
          </w:divBdr>
          <w:divsChild>
            <w:div w:id="1540967720">
              <w:marLeft w:val="0"/>
              <w:marRight w:val="0"/>
              <w:marTop w:val="0"/>
              <w:marBottom w:val="0"/>
              <w:divBdr>
                <w:top w:val="none" w:sz="0" w:space="0" w:color="auto"/>
                <w:left w:val="none" w:sz="0" w:space="0" w:color="auto"/>
                <w:bottom w:val="none" w:sz="0" w:space="0" w:color="auto"/>
                <w:right w:val="none" w:sz="0" w:space="0" w:color="auto"/>
              </w:divBdr>
              <w:divsChild>
                <w:div w:id="1388339916">
                  <w:marLeft w:val="0"/>
                  <w:marRight w:val="0"/>
                  <w:marTop w:val="0"/>
                  <w:marBottom w:val="0"/>
                  <w:divBdr>
                    <w:top w:val="none" w:sz="0" w:space="0" w:color="auto"/>
                    <w:left w:val="none" w:sz="0" w:space="0" w:color="auto"/>
                    <w:bottom w:val="none" w:sz="0" w:space="0" w:color="auto"/>
                    <w:right w:val="none" w:sz="0" w:space="0" w:color="auto"/>
                  </w:divBdr>
                  <w:divsChild>
                    <w:div w:id="5239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2361">
      <w:bodyDiv w:val="1"/>
      <w:marLeft w:val="0"/>
      <w:marRight w:val="0"/>
      <w:marTop w:val="0"/>
      <w:marBottom w:val="0"/>
      <w:divBdr>
        <w:top w:val="none" w:sz="0" w:space="0" w:color="auto"/>
        <w:left w:val="none" w:sz="0" w:space="0" w:color="auto"/>
        <w:bottom w:val="none" w:sz="0" w:space="0" w:color="auto"/>
        <w:right w:val="none" w:sz="0" w:space="0" w:color="auto"/>
      </w:divBdr>
      <w:divsChild>
        <w:div w:id="1501653285">
          <w:marLeft w:val="0"/>
          <w:marRight w:val="0"/>
          <w:marTop w:val="0"/>
          <w:marBottom w:val="0"/>
          <w:divBdr>
            <w:top w:val="none" w:sz="0" w:space="0" w:color="auto"/>
            <w:left w:val="none" w:sz="0" w:space="0" w:color="auto"/>
            <w:bottom w:val="none" w:sz="0" w:space="0" w:color="auto"/>
            <w:right w:val="none" w:sz="0" w:space="0" w:color="auto"/>
          </w:divBdr>
          <w:divsChild>
            <w:div w:id="972758337">
              <w:marLeft w:val="0"/>
              <w:marRight w:val="0"/>
              <w:marTop w:val="0"/>
              <w:marBottom w:val="0"/>
              <w:divBdr>
                <w:top w:val="none" w:sz="0" w:space="0" w:color="auto"/>
                <w:left w:val="none" w:sz="0" w:space="0" w:color="auto"/>
                <w:bottom w:val="none" w:sz="0" w:space="0" w:color="auto"/>
                <w:right w:val="none" w:sz="0" w:space="0" w:color="auto"/>
              </w:divBdr>
              <w:divsChild>
                <w:div w:id="6660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87850">
      <w:bodyDiv w:val="1"/>
      <w:marLeft w:val="0"/>
      <w:marRight w:val="0"/>
      <w:marTop w:val="0"/>
      <w:marBottom w:val="0"/>
      <w:divBdr>
        <w:top w:val="none" w:sz="0" w:space="0" w:color="auto"/>
        <w:left w:val="none" w:sz="0" w:space="0" w:color="auto"/>
        <w:bottom w:val="none" w:sz="0" w:space="0" w:color="auto"/>
        <w:right w:val="none" w:sz="0" w:space="0" w:color="auto"/>
      </w:divBdr>
    </w:div>
    <w:div w:id="1809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gmahq.org/programs/tutor.html" TargetMode="External"/><Relationship Id="rId18" Type="http://schemas.openxmlformats.org/officeDocument/2006/relationships/hyperlink" Target="https://www.militaryfamily.org/programs/operation-purple/" TargetMode="External"/><Relationship Id="rId26" Type="http://schemas.openxmlformats.org/officeDocument/2006/relationships/hyperlink" Target="http://www.cga.edu/" TargetMode="External"/><Relationship Id="rId39" Type="http://schemas.openxmlformats.org/officeDocument/2006/relationships/hyperlink" Target="http://www.scholarshipsonline.org/2012/11/the-talbots-scholarship-program.html" TargetMode="External"/><Relationship Id="rId21" Type="http://schemas.openxmlformats.org/officeDocument/2006/relationships/hyperlink" Target="http://www.militaryscholar.org/" TargetMode="External"/><Relationship Id="rId34" Type="http://schemas.openxmlformats.org/officeDocument/2006/relationships/hyperlink" Target="https://www.usphs.gov/default.aspx" TargetMode="External"/><Relationship Id="rId42" Type="http://schemas.openxmlformats.org/officeDocument/2006/relationships/hyperlink" Target="https://www.quad-a.org/scholarship" TargetMode="External"/><Relationship Id="rId47" Type="http://schemas.openxmlformats.org/officeDocument/2006/relationships/hyperlink" Target="http://www.finaid.org/scholarships/" TargetMode="External"/><Relationship Id="rId50" Type="http://schemas.openxmlformats.org/officeDocument/2006/relationships/hyperlink" Target="http://www.educationcorner.com/" TargetMode="External"/><Relationship Id="rId55" Type="http://schemas.openxmlformats.org/officeDocument/2006/relationships/hyperlink" Target="http://www.scholarships.com/" TargetMode="External"/><Relationship Id="rId7" Type="http://schemas.openxmlformats.org/officeDocument/2006/relationships/endnotes" Target="endnotes.xml"/><Relationship Id="rId12" Type="http://schemas.openxmlformats.org/officeDocument/2006/relationships/hyperlink" Target="https://www.cgmahq.org/programs/eduLoan.html" TargetMode="External"/><Relationship Id="rId17" Type="http://schemas.openxmlformats.org/officeDocument/2006/relationships/hyperlink" Target="https://www.navyleague.org/programs/scholarships" TargetMode="External"/><Relationship Id="rId25" Type="http://schemas.openxmlformats.org/officeDocument/2006/relationships/hyperlink" Target="https://www.nrotc.navy.mil/scholarships.html" TargetMode="External"/><Relationship Id="rId33" Type="http://schemas.openxmlformats.org/officeDocument/2006/relationships/hyperlink" Target="http://www.military.com/education/content/money-for-school/national-guard-tuition-assistance.html" TargetMode="External"/><Relationship Id="rId38" Type="http://schemas.openxmlformats.org/officeDocument/2006/relationships/hyperlink" Target="http://www.navywivesclubsofamerica.org/scholarships/" TargetMode="External"/><Relationship Id="rId46" Type="http://schemas.openxmlformats.org/officeDocument/2006/relationships/hyperlink" Target="http://www.fafsa.ed.gov/"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aa.org/content/benefits-and-discounts/education-assistance/education-assistance/" TargetMode="External"/><Relationship Id="rId20" Type="http://schemas.openxmlformats.org/officeDocument/2006/relationships/hyperlink" Target="https://www.ronbrown.org/" TargetMode="External"/><Relationship Id="rId29" Type="http://schemas.openxmlformats.org/officeDocument/2006/relationships/hyperlink" Target="http://www.usna.edu/homepage.php" TargetMode="External"/><Relationship Id="rId41" Type="http://schemas.openxmlformats.org/officeDocument/2006/relationships/hyperlink" Target="http://amvets.org/scholarships/" TargetMode="External"/><Relationship Id="rId54" Type="http://schemas.openxmlformats.org/officeDocument/2006/relationships/hyperlink" Target="http://www.fastwe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mahq.org/programs/seg.html" TargetMode="External"/><Relationship Id="rId24" Type="http://schemas.openxmlformats.org/officeDocument/2006/relationships/hyperlink" Target="https://www.marines.com/becoming-a-marine/officer/nrotc-scholarships.html" TargetMode="External"/><Relationship Id="rId32" Type="http://schemas.openxmlformats.org/officeDocument/2006/relationships/hyperlink" Target="http://www.goarmy.com/amedd/education/hpsp.html" TargetMode="External"/><Relationship Id="rId37" Type="http://schemas.openxmlformats.org/officeDocument/2006/relationships/hyperlink" Target="http://www.mcsf.org/page.aspx?pid=365" TargetMode="External"/><Relationship Id="rId40" Type="http://schemas.openxmlformats.org/officeDocument/2006/relationships/hyperlink" Target="http://www.legion.org/needalift/" TargetMode="External"/><Relationship Id="rId45" Type="http://schemas.openxmlformats.org/officeDocument/2006/relationships/hyperlink" Target="http://www.ed.gov/students/landing.jhtml" TargetMode="External"/><Relationship Id="rId53" Type="http://schemas.openxmlformats.org/officeDocument/2006/relationships/hyperlink" Target="http://www.college-scholarships.com/index.html"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ra.org/fra/Web/Events_and_Programs/Fra_Education_Foundation_Scholarships/Web/Content/FRA_Education_Foundation.aspx" TargetMode="External"/><Relationship Id="rId23" Type="http://schemas.openxmlformats.org/officeDocument/2006/relationships/hyperlink" Target="http://www.goarmy.com/rotc/scholarships.jsp" TargetMode="External"/><Relationship Id="rId28" Type="http://schemas.openxmlformats.org/officeDocument/2006/relationships/hyperlink" Target="https://www.westpoint.edu/" TargetMode="External"/><Relationship Id="rId36" Type="http://schemas.openxmlformats.org/officeDocument/2006/relationships/hyperlink" Target="https://www.aerhq.org/" TargetMode="External"/><Relationship Id="rId49" Type="http://schemas.openxmlformats.org/officeDocument/2006/relationships/hyperlink" Target="http://www.acenet.edu/AM/Template.cfm?Section=CIP1" TargetMode="External"/><Relationship Id="rId57" Type="http://schemas.openxmlformats.org/officeDocument/2006/relationships/footer" Target="footer1.xml"/><Relationship Id="rId10" Type="http://schemas.openxmlformats.org/officeDocument/2006/relationships/hyperlink" Target="https://www.cgmahq.org/programs/staffordPLUS.html" TargetMode="External"/><Relationship Id="rId19" Type="http://schemas.openxmlformats.org/officeDocument/2006/relationships/hyperlink" Target="https://ourmilitarykids.org/" TargetMode="External"/><Relationship Id="rId31" Type="http://schemas.openxmlformats.org/officeDocument/2006/relationships/hyperlink" Target="http://www.gocoastguard.com" TargetMode="External"/><Relationship Id="rId44" Type="http://schemas.openxmlformats.org/officeDocument/2006/relationships/hyperlink" Target="http://www.online-degrees-and-scholarships.com/" TargetMode="External"/><Relationship Id="rId52" Type="http://schemas.openxmlformats.org/officeDocument/2006/relationships/hyperlink" Target="http://www.scholarshiphelp.org/" TargetMode="External"/><Relationship Id="rId4" Type="http://schemas.openxmlformats.org/officeDocument/2006/relationships/settings" Target="settings.xml"/><Relationship Id="rId9" Type="http://schemas.openxmlformats.org/officeDocument/2006/relationships/hyperlink" Target="https://www.forcecom.uscg.mil/Our-Organization/FORCECOM-UNITS/ETQC/" TargetMode="External"/><Relationship Id="rId14" Type="http://schemas.openxmlformats.org/officeDocument/2006/relationships/hyperlink" Target="https://www.militarychild.org/" TargetMode="External"/><Relationship Id="rId22" Type="http://schemas.openxmlformats.org/officeDocument/2006/relationships/hyperlink" Target="http://www.allied.com/scholarship" TargetMode="External"/><Relationship Id="rId27" Type="http://schemas.openxmlformats.org/officeDocument/2006/relationships/hyperlink" Target="http://www.usafa.af.mil/" TargetMode="External"/><Relationship Id="rId30" Type="http://schemas.openxmlformats.org/officeDocument/2006/relationships/hyperlink" Target="https://www.gocoastguard.com/active-duty-careers/officer-opportunities/programs/college-student-pre-commissioning-initiative" TargetMode="External"/><Relationship Id="rId35" Type="http://schemas.openxmlformats.org/officeDocument/2006/relationships/hyperlink" Target="http://www.afas.org/" TargetMode="External"/><Relationship Id="rId43" Type="http://schemas.openxmlformats.org/officeDocument/2006/relationships/hyperlink" Target="http://www.gibill.va.gov/" TargetMode="External"/><Relationship Id="rId48" Type="http://schemas.openxmlformats.org/officeDocument/2006/relationships/hyperlink" Target="https://studentaid.ed.gov/sa/" TargetMode="External"/><Relationship Id="rId56" Type="http://schemas.openxmlformats.org/officeDocument/2006/relationships/hyperlink" Target="https://www.uncf.org/" TargetMode="External"/><Relationship Id="rId8" Type="http://schemas.openxmlformats.org/officeDocument/2006/relationships/hyperlink" Target="https://www.dcms.uscg.mil/Our-Organization/Assistant-Commandant-for-Human-Resources-CG-1/Health-Safety-and-Work-Life-CG-11/Office-of-Work-Life-CG-111/Scholarship-Program/" TargetMode="External"/><Relationship Id="rId51" Type="http://schemas.openxmlformats.org/officeDocument/2006/relationships/hyperlink" Target="http://www.educationcorner.com/financial-aid-scholarship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1D77-A6E5-4B40-9E04-B225D7C7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9AF52161</Template>
  <TotalTime>0</TotalTime>
  <Pages>8</Pages>
  <Words>2230</Words>
  <Characters>17950</Characters>
  <Application>Microsoft Office Word</Application>
  <DocSecurity>4</DocSecurity>
  <Lines>149</Lines>
  <Paragraphs>40</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20140</CharactersWithSpaces>
  <SharedDoc>false</SharedDoc>
  <HLinks>
    <vt:vector size="498" baseType="variant">
      <vt:variant>
        <vt:i4>3342389</vt:i4>
      </vt:variant>
      <vt:variant>
        <vt:i4>246</vt:i4>
      </vt:variant>
      <vt:variant>
        <vt:i4>0</vt:i4>
      </vt:variant>
      <vt:variant>
        <vt:i4>5</vt:i4>
      </vt:variant>
      <vt:variant>
        <vt:lpwstr>http://www.uncf.org/forstudents/scholarship.asp</vt:lpwstr>
      </vt:variant>
      <vt:variant>
        <vt:lpwstr/>
      </vt:variant>
      <vt:variant>
        <vt:i4>5767258</vt:i4>
      </vt:variant>
      <vt:variant>
        <vt:i4>243</vt:i4>
      </vt:variant>
      <vt:variant>
        <vt:i4>0</vt:i4>
      </vt:variant>
      <vt:variant>
        <vt:i4>5</vt:i4>
      </vt:variant>
      <vt:variant>
        <vt:lpwstr>http://www.scholarships.com/</vt:lpwstr>
      </vt:variant>
      <vt:variant>
        <vt:lpwstr/>
      </vt:variant>
      <vt:variant>
        <vt:i4>2424929</vt:i4>
      </vt:variant>
      <vt:variant>
        <vt:i4>240</vt:i4>
      </vt:variant>
      <vt:variant>
        <vt:i4>0</vt:i4>
      </vt:variant>
      <vt:variant>
        <vt:i4>5</vt:i4>
      </vt:variant>
      <vt:variant>
        <vt:lpwstr>http://www.fastweb.com/</vt:lpwstr>
      </vt:variant>
      <vt:variant>
        <vt:lpwstr/>
      </vt:variant>
      <vt:variant>
        <vt:i4>6946915</vt:i4>
      </vt:variant>
      <vt:variant>
        <vt:i4>237</vt:i4>
      </vt:variant>
      <vt:variant>
        <vt:i4>0</vt:i4>
      </vt:variant>
      <vt:variant>
        <vt:i4>5</vt:i4>
      </vt:variant>
      <vt:variant>
        <vt:lpwstr>http://www.college-scholarships.com/index.html</vt:lpwstr>
      </vt:variant>
      <vt:variant>
        <vt:lpwstr/>
      </vt:variant>
      <vt:variant>
        <vt:i4>2818175</vt:i4>
      </vt:variant>
      <vt:variant>
        <vt:i4>234</vt:i4>
      </vt:variant>
      <vt:variant>
        <vt:i4>0</vt:i4>
      </vt:variant>
      <vt:variant>
        <vt:i4>5</vt:i4>
      </vt:variant>
      <vt:variant>
        <vt:lpwstr>http://www.scholarshiphelp.org/</vt:lpwstr>
      </vt:variant>
      <vt:variant>
        <vt:lpwstr/>
      </vt:variant>
      <vt:variant>
        <vt:i4>7143476</vt:i4>
      </vt:variant>
      <vt:variant>
        <vt:i4>231</vt:i4>
      </vt:variant>
      <vt:variant>
        <vt:i4>0</vt:i4>
      </vt:variant>
      <vt:variant>
        <vt:i4>5</vt:i4>
      </vt:variant>
      <vt:variant>
        <vt:lpwstr>http://www.educationcorner.com/financial-aid-scholarships.html</vt:lpwstr>
      </vt:variant>
      <vt:variant>
        <vt:lpwstr/>
      </vt:variant>
      <vt:variant>
        <vt:i4>2097273</vt:i4>
      </vt:variant>
      <vt:variant>
        <vt:i4>228</vt:i4>
      </vt:variant>
      <vt:variant>
        <vt:i4>0</vt:i4>
      </vt:variant>
      <vt:variant>
        <vt:i4>5</vt:i4>
      </vt:variant>
      <vt:variant>
        <vt:lpwstr>http://www.educationcorner.com/</vt:lpwstr>
      </vt:variant>
      <vt:variant>
        <vt:lpwstr/>
      </vt:variant>
      <vt:variant>
        <vt:i4>3080300</vt:i4>
      </vt:variant>
      <vt:variant>
        <vt:i4>225</vt:i4>
      </vt:variant>
      <vt:variant>
        <vt:i4>0</vt:i4>
      </vt:variant>
      <vt:variant>
        <vt:i4>5</vt:i4>
      </vt:variant>
      <vt:variant>
        <vt:lpwstr>http://www.acenet.edu/AM/Template.cfm?Section=CIP1</vt:lpwstr>
      </vt:variant>
      <vt:variant>
        <vt:lpwstr/>
      </vt:variant>
      <vt:variant>
        <vt:i4>3014705</vt:i4>
      </vt:variant>
      <vt:variant>
        <vt:i4>222</vt:i4>
      </vt:variant>
      <vt:variant>
        <vt:i4>0</vt:i4>
      </vt:variant>
      <vt:variant>
        <vt:i4>5</vt:i4>
      </vt:variant>
      <vt:variant>
        <vt:lpwstr>http://www.collegeboard.com/splash/</vt:lpwstr>
      </vt:variant>
      <vt:variant>
        <vt:lpwstr/>
      </vt:variant>
      <vt:variant>
        <vt:i4>5898325</vt:i4>
      </vt:variant>
      <vt:variant>
        <vt:i4>219</vt:i4>
      </vt:variant>
      <vt:variant>
        <vt:i4>0</vt:i4>
      </vt:variant>
      <vt:variant>
        <vt:i4>5</vt:i4>
      </vt:variant>
      <vt:variant>
        <vt:lpwstr>http://studentaid.ed.gov/PORTALSWebApp/students/english/index.jsp</vt:lpwstr>
      </vt:variant>
      <vt:variant>
        <vt:lpwstr/>
      </vt:variant>
      <vt:variant>
        <vt:i4>3997737</vt:i4>
      </vt:variant>
      <vt:variant>
        <vt:i4>216</vt:i4>
      </vt:variant>
      <vt:variant>
        <vt:i4>0</vt:i4>
      </vt:variant>
      <vt:variant>
        <vt:i4>5</vt:i4>
      </vt:variant>
      <vt:variant>
        <vt:lpwstr>http://www.finaid.org/scholarships/</vt:lpwstr>
      </vt:variant>
      <vt:variant>
        <vt:lpwstr/>
      </vt:variant>
      <vt:variant>
        <vt:i4>4259865</vt:i4>
      </vt:variant>
      <vt:variant>
        <vt:i4>213</vt:i4>
      </vt:variant>
      <vt:variant>
        <vt:i4>0</vt:i4>
      </vt:variant>
      <vt:variant>
        <vt:i4>5</vt:i4>
      </vt:variant>
      <vt:variant>
        <vt:lpwstr>http://www.fafsa.ed.gov/</vt:lpwstr>
      </vt:variant>
      <vt:variant>
        <vt:lpwstr/>
      </vt:variant>
      <vt:variant>
        <vt:i4>5439581</vt:i4>
      </vt:variant>
      <vt:variant>
        <vt:i4>210</vt:i4>
      </vt:variant>
      <vt:variant>
        <vt:i4>0</vt:i4>
      </vt:variant>
      <vt:variant>
        <vt:i4>5</vt:i4>
      </vt:variant>
      <vt:variant>
        <vt:lpwstr>http://www.ed.gov/students/landing.jhtml</vt:lpwstr>
      </vt:variant>
      <vt:variant>
        <vt:lpwstr/>
      </vt:variant>
      <vt:variant>
        <vt:i4>8192126</vt:i4>
      </vt:variant>
      <vt:variant>
        <vt:i4>207</vt:i4>
      </vt:variant>
      <vt:variant>
        <vt:i4>0</vt:i4>
      </vt:variant>
      <vt:variant>
        <vt:i4>5</vt:i4>
      </vt:variant>
      <vt:variant>
        <vt:lpwstr>http://www.online-degrees-and-scholarships.com/</vt:lpwstr>
      </vt:variant>
      <vt:variant>
        <vt:lpwstr/>
      </vt:variant>
      <vt:variant>
        <vt:i4>4784142</vt:i4>
      </vt:variant>
      <vt:variant>
        <vt:i4>204</vt:i4>
      </vt:variant>
      <vt:variant>
        <vt:i4>0</vt:i4>
      </vt:variant>
      <vt:variant>
        <vt:i4>5</vt:i4>
      </vt:variant>
      <vt:variant>
        <vt:lpwstr>http://www.librarysupportstaff.com/ed4you.html</vt:lpwstr>
      </vt:variant>
      <vt:variant>
        <vt:lpwstr>Online Tutorial</vt:lpwstr>
      </vt:variant>
      <vt:variant>
        <vt:i4>3211316</vt:i4>
      </vt:variant>
      <vt:variant>
        <vt:i4>201</vt:i4>
      </vt:variant>
      <vt:variant>
        <vt:i4>0</vt:i4>
      </vt:variant>
      <vt:variant>
        <vt:i4>5</vt:i4>
      </vt:variant>
      <vt:variant>
        <vt:lpwstr>http://www.free-ed.net/free-ed/</vt:lpwstr>
      </vt:variant>
      <vt:variant>
        <vt:lpwstr/>
      </vt:variant>
      <vt:variant>
        <vt:i4>8323111</vt:i4>
      </vt:variant>
      <vt:variant>
        <vt:i4>198</vt:i4>
      </vt:variant>
      <vt:variant>
        <vt:i4>0</vt:i4>
      </vt:variant>
      <vt:variant>
        <vt:i4>5</vt:i4>
      </vt:variant>
      <vt:variant>
        <vt:lpwstr>http://www.nasdva.com/index.htm</vt:lpwstr>
      </vt:variant>
      <vt:variant>
        <vt:lpwstr/>
      </vt:variant>
      <vt:variant>
        <vt:i4>1835019</vt:i4>
      </vt:variant>
      <vt:variant>
        <vt:i4>195</vt:i4>
      </vt:variant>
      <vt:variant>
        <vt:i4>0</vt:i4>
      </vt:variant>
      <vt:variant>
        <vt:i4>5</vt:i4>
      </vt:variant>
      <vt:variant>
        <vt:lpwstr>http://www.gibill.va.gov/</vt:lpwstr>
      </vt:variant>
      <vt:variant>
        <vt:lpwstr/>
      </vt:variant>
      <vt:variant>
        <vt:i4>3604508</vt:i4>
      </vt:variant>
      <vt:variant>
        <vt:i4>192</vt:i4>
      </vt:variant>
      <vt:variant>
        <vt:i4>0</vt:i4>
      </vt:variant>
      <vt:variant>
        <vt:i4>5</vt:i4>
      </vt:variant>
      <vt:variant>
        <vt:lpwstr>http://quad-a.org/index.php?option=com_content&amp;view=article&amp;id=33&amp;Itemid=69</vt:lpwstr>
      </vt:variant>
      <vt:variant>
        <vt:lpwstr/>
      </vt:variant>
      <vt:variant>
        <vt:i4>1507341</vt:i4>
      </vt:variant>
      <vt:variant>
        <vt:i4>189</vt:i4>
      </vt:variant>
      <vt:variant>
        <vt:i4>0</vt:i4>
      </vt:variant>
      <vt:variant>
        <vt:i4>5</vt:i4>
      </vt:variant>
      <vt:variant>
        <vt:lpwstr>http://www.amvets.org/programs/scholarships.html</vt:lpwstr>
      </vt:variant>
      <vt:variant>
        <vt:lpwstr/>
      </vt:variant>
      <vt:variant>
        <vt:i4>1572941</vt:i4>
      </vt:variant>
      <vt:variant>
        <vt:i4>186</vt:i4>
      </vt:variant>
      <vt:variant>
        <vt:i4>0</vt:i4>
      </vt:variant>
      <vt:variant>
        <vt:i4>5</vt:i4>
      </vt:variant>
      <vt:variant>
        <vt:lpwstr>http://www.legion.org/needalift/</vt:lpwstr>
      </vt:variant>
      <vt:variant>
        <vt:lpwstr/>
      </vt:variant>
      <vt:variant>
        <vt:i4>3670055</vt:i4>
      </vt:variant>
      <vt:variant>
        <vt:i4>183</vt:i4>
      </vt:variant>
      <vt:variant>
        <vt:i4>0</vt:i4>
      </vt:variant>
      <vt:variant>
        <vt:i4>5</vt:i4>
      </vt:variant>
      <vt:variant>
        <vt:lpwstr>http://www.legion.org/scholarships</vt:lpwstr>
      </vt:variant>
      <vt:variant>
        <vt:lpwstr/>
      </vt:variant>
      <vt:variant>
        <vt:i4>4259844</vt:i4>
      </vt:variant>
      <vt:variant>
        <vt:i4>180</vt:i4>
      </vt:variant>
      <vt:variant>
        <vt:i4>0</vt:i4>
      </vt:variant>
      <vt:variant>
        <vt:i4>5</vt:i4>
      </vt:variant>
      <vt:variant>
        <vt:lpwstr>http://www.feea.org/programs/scholarships</vt:lpwstr>
      </vt:variant>
      <vt:variant>
        <vt:lpwstr/>
      </vt:variant>
      <vt:variant>
        <vt:i4>3539054</vt:i4>
      </vt:variant>
      <vt:variant>
        <vt:i4>177</vt:i4>
      </vt:variant>
      <vt:variant>
        <vt:i4>0</vt:i4>
      </vt:variant>
      <vt:variant>
        <vt:i4>5</vt:i4>
      </vt:variant>
      <vt:variant>
        <vt:lpwstr>http://www1.talbots.com/about/scholar/scholar.asp?XID=S20060091513487845A7FDAC4C4706AEABCC&amp;h=Mc</vt:lpwstr>
      </vt:variant>
      <vt:variant>
        <vt:lpwstr/>
      </vt:variant>
      <vt:variant>
        <vt:i4>1441868</vt:i4>
      </vt:variant>
      <vt:variant>
        <vt:i4>174</vt:i4>
      </vt:variant>
      <vt:variant>
        <vt:i4>0</vt:i4>
      </vt:variant>
      <vt:variant>
        <vt:i4>5</vt:i4>
      </vt:variant>
      <vt:variant>
        <vt:lpwstr>http://www.navywivesclubsofamerica.org/scholarships/</vt:lpwstr>
      </vt:variant>
      <vt:variant>
        <vt:lpwstr/>
      </vt:variant>
      <vt:variant>
        <vt:i4>5701693</vt:i4>
      </vt:variant>
      <vt:variant>
        <vt:i4>171</vt:i4>
      </vt:variant>
      <vt:variant>
        <vt:i4>0</vt:i4>
      </vt:variant>
      <vt:variant>
        <vt:i4>5</vt:i4>
      </vt:variant>
      <vt:variant>
        <vt:lpwstr>http://www.nmfa.org/site/PageServer?pagename=Spouse_Scholarship</vt:lpwstr>
      </vt:variant>
      <vt:variant>
        <vt:lpwstr/>
      </vt:variant>
      <vt:variant>
        <vt:i4>917576</vt:i4>
      </vt:variant>
      <vt:variant>
        <vt:i4>168</vt:i4>
      </vt:variant>
      <vt:variant>
        <vt:i4>0</vt:i4>
      </vt:variant>
      <vt:variant>
        <vt:i4>5</vt:i4>
      </vt:variant>
      <vt:variant>
        <vt:lpwstr>http://www.mcsf.org/page.aspx?pid=365</vt:lpwstr>
      </vt:variant>
      <vt:variant>
        <vt:lpwstr/>
      </vt:variant>
      <vt:variant>
        <vt:i4>6881320</vt:i4>
      </vt:variant>
      <vt:variant>
        <vt:i4>165</vt:i4>
      </vt:variant>
      <vt:variant>
        <vt:i4>0</vt:i4>
      </vt:variant>
      <vt:variant>
        <vt:i4>5</vt:i4>
      </vt:variant>
      <vt:variant>
        <vt:lpwstr>http://www.aerhq.org/dnn563/EducationalAssistance.aspx</vt:lpwstr>
      </vt:variant>
      <vt:variant>
        <vt:lpwstr/>
      </vt:variant>
      <vt:variant>
        <vt:i4>5767245</vt:i4>
      </vt:variant>
      <vt:variant>
        <vt:i4>162</vt:i4>
      </vt:variant>
      <vt:variant>
        <vt:i4>0</vt:i4>
      </vt:variant>
      <vt:variant>
        <vt:i4>5</vt:i4>
      </vt:variant>
      <vt:variant>
        <vt:lpwstr>http://www.afas.org/</vt:lpwstr>
      </vt:variant>
      <vt:variant>
        <vt:lpwstr/>
      </vt:variant>
      <vt:variant>
        <vt:i4>4784193</vt:i4>
      </vt:variant>
      <vt:variant>
        <vt:i4>159</vt:i4>
      </vt:variant>
      <vt:variant>
        <vt:i4>0</vt:i4>
      </vt:variant>
      <vt:variant>
        <vt:i4>5</vt:i4>
      </vt:variant>
      <vt:variant>
        <vt:lpwstr>http://www.usphs.gov/student/default.aspx</vt:lpwstr>
      </vt:variant>
      <vt:variant>
        <vt:lpwstr/>
      </vt:variant>
      <vt:variant>
        <vt:i4>1966162</vt:i4>
      </vt:variant>
      <vt:variant>
        <vt:i4>156</vt:i4>
      </vt:variant>
      <vt:variant>
        <vt:i4>0</vt:i4>
      </vt:variant>
      <vt:variant>
        <vt:i4>5</vt:i4>
      </vt:variant>
      <vt:variant>
        <vt:lpwstr>http://www.military.com/education/content/money-for-school/national-guard-tuition-assistance.html</vt:lpwstr>
      </vt:variant>
      <vt:variant>
        <vt:lpwstr/>
      </vt:variant>
      <vt:variant>
        <vt:i4>4063341</vt:i4>
      </vt:variant>
      <vt:variant>
        <vt:i4>153</vt:i4>
      </vt:variant>
      <vt:variant>
        <vt:i4>0</vt:i4>
      </vt:variant>
      <vt:variant>
        <vt:i4>5</vt:i4>
      </vt:variant>
      <vt:variant>
        <vt:lpwstr>http://www.goarmy.com/amedd/education/hpsp.html</vt:lpwstr>
      </vt:variant>
      <vt:variant>
        <vt:lpwstr/>
      </vt:variant>
      <vt:variant>
        <vt:i4>655422</vt:i4>
      </vt:variant>
      <vt:variant>
        <vt:i4>150</vt:i4>
      </vt:variant>
      <vt:variant>
        <vt:i4>0</vt:i4>
      </vt:variant>
      <vt:variant>
        <vt:i4>5</vt:i4>
      </vt:variant>
      <vt:variant>
        <vt:lpwstr>http://www.med.navy.mil/sites/navmedmpte/accessions/pages/healthprofessionsscholarshipprogram_prospective.aspx</vt:lpwstr>
      </vt:variant>
      <vt:variant>
        <vt:lpwstr/>
      </vt:variant>
      <vt:variant>
        <vt:i4>458763</vt:i4>
      </vt:variant>
      <vt:variant>
        <vt:i4>147</vt:i4>
      </vt:variant>
      <vt:variant>
        <vt:i4>0</vt:i4>
      </vt:variant>
      <vt:variant>
        <vt:i4>5</vt:i4>
      </vt:variant>
      <vt:variant>
        <vt:lpwstr>http://www.airforce.com/benefits/commissioned-officer-education/</vt:lpwstr>
      </vt:variant>
      <vt:variant>
        <vt:lpwstr/>
      </vt:variant>
      <vt:variant>
        <vt:i4>5439567</vt:i4>
      </vt:variant>
      <vt:variant>
        <vt:i4>144</vt:i4>
      </vt:variant>
      <vt:variant>
        <vt:i4>0</vt:i4>
      </vt:variant>
      <vt:variant>
        <vt:i4>5</vt:i4>
      </vt:variant>
      <vt:variant>
        <vt:lpwstr>http://www.gocoastguard.com/</vt:lpwstr>
      </vt:variant>
      <vt:variant>
        <vt:lpwstr/>
      </vt:variant>
      <vt:variant>
        <vt:i4>8192116</vt:i4>
      </vt:variant>
      <vt:variant>
        <vt:i4>141</vt:i4>
      </vt:variant>
      <vt:variant>
        <vt:i4>0</vt:i4>
      </vt:variant>
      <vt:variant>
        <vt:i4>5</vt:i4>
      </vt:variant>
      <vt:variant>
        <vt:lpwstr>http://www.gocoastguard.com/find-your-career/officer-opportunities/programs/college-student-pre-commissioning-initiative-(scholarship-program)</vt:lpwstr>
      </vt:variant>
      <vt:variant>
        <vt:lpwstr/>
      </vt:variant>
      <vt:variant>
        <vt:i4>5963782</vt:i4>
      </vt:variant>
      <vt:variant>
        <vt:i4>138</vt:i4>
      </vt:variant>
      <vt:variant>
        <vt:i4>0</vt:i4>
      </vt:variant>
      <vt:variant>
        <vt:i4>5</vt:i4>
      </vt:variant>
      <vt:variant>
        <vt:lpwstr>http://www.usna.edu/homepage.php</vt:lpwstr>
      </vt:variant>
      <vt:variant>
        <vt:lpwstr/>
      </vt:variant>
      <vt:variant>
        <vt:i4>5636178</vt:i4>
      </vt:variant>
      <vt:variant>
        <vt:i4>135</vt:i4>
      </vt:variant>
      <vt:variant>
        <vt:i4>0</vt:i4>
      </vt:variant>
      <vt:variant>
        <vt:i4>5</vt:i4>
      </vt:variant>
      <vt:variant>
        <vt:lpwstr>http://www.usma.edu/</vt:lpwstr>
      </vt:variant>
      <vt:variant>
        <vt:lpwstr/>
      </vt:variant>
      <vt:variant>
        <vt:i4>5701644</vt:i4>
      </vt:variant>
      <vt:variant>
        <vt:i4>132</vt:i4>
      </vt:variant>
      <vt:variant>
        <vt:i4>0</vt:i4>
      </vt:variant>
      <vt:variant>
        <vt:i4>5</vt:i4>
      </vt:variant>
      <vt:variant>
        <vt:lpwstr>http://www.usafa.af.mil/</vt:lpwstr>
      </vt:variant>
      <vt:variant>
        <vt:lpwstr/>
      </vt:variant>
      <vt:variant>
        <vt:i4>3735677</vt:i4>
      </vt:variant>
      <vt:variant>
        <vt:i4>129</vt:i4>
      </vt:variant>
      <vt:variant>
        <vt:i4>0</vt:i4>
      </vt:variant>
      <vt:variant>
        <vt:i4>5</vt:i4>
      </vt:variant>
      <vt:variant>
        <vt:lpwstr>http://www.cga.edu/</vt:lpwstr>
      </vt:variant>
      <vt:variant>
        <vt:lpwstr/>
      </vt:variant>
      <vt:variant>
        <vt:i4>2883617</vt:i4>
      </vt:variant>
      <vt:variant>
        <vt:i4>126</vt:i4>
      </vt:variant>
      <vt:variant>
        <vt:i4>0</vt:i4>
      </vt:variant>
      <vt:variant>
        <vt:i4>5</vt:i4>
      </vt:variant>
      <vt:variant>
        <vt:lpwstr>http://www.nrotc.navy.mil/scholarships.aspx</vt:lpwstr>
      </vt:variant>
      <vt:variant>
        <vt:lpwstr/>
      </vt:variant>
      <vt:variant>
        <vt:i4>6422530</vt:i4>
      </vt:variant>
      <vt:variant>
        <vt:i4>123</vt:i4>
      </vt:variant>
      <vt:variant>
        <vt:i4>0</vt:i4>
      </vt:variant>
      <vt:variant>
        <vt:i4>5</vt:i4>
      </vt:variant>
      <vt:variant>
        <vt:lpwstr>http://officer.marines.com/marine/making_marine_officers/cp1/nrotc?WT.mc_id=TODAYSMILITARYOFFROTC</vt:lpwstr>
      </vt:variant>
      <vt:variant>
        <vt:lpwstr/>
      </vt:variant>
      <vt:variant>
        <vt:i4>6422653</vt:i4>
      </vt:variant>
      <vt:variant>
        <vt:i4>120</vt:i4>
      </vt:variant>
      <vt:variant>
        <vt:i4>0</vt:i4>
      </vt:variant>
      <vt:variant>
        <vt:i4>5</vt:i4>
      </vt:variant>
      <vt:variant>
        <vt:lpwstr>http://www.goarmy.com/rotc/scholarships.jsp</vt:lpwstr>
      </vt:variant>
      <vt:variant>
        <vt:lpwstr/>
      </vt:variant>
      <vt:variant>
        <vt:i4>5111820</vt:i4>
      </vt:variant>
      <vt:variant>
        <vt:i4>117</vt:i4>
      </vt:variant>
      <vt:variant>
        <vt:i4>0</vt:i4>
      </vt:variant>
      <vt:variant>
        <vt:i4>5</vt:i4>
      </vt:variant>
      <vt:variant>
        <vt:lpwstr>http://www.afrotc.com/scholarships/hsschol/types.php</vt:lpwstr>
      </vt:variant>
      <vt:variant>
        <vt:lpwstr/>
      </vt:variant>
      <vt:variant>
        <vt:i4>458804</vt:i4>
      </vt:variant>
      <vt:variant>
        <vt:i4>114</vt:i4>
      </vt:variant>
      <vt:variant>
        <vt:i4>0</vt:i4>
      </vt:variant>
      <vt:variant>
        <vt:i4>5</vt:i4>
      </vt:variant>
      <vt:variant>
        <vt:lpwstr>http://www.phc.edu/private_2.php</vt:lpwstr>
      </vt:variant>
      <vt:variant>
        <vt:lpwstr/>
      </vt:variant>
      <vt:variant>
        <vt:i4>2162809</vt:i4>
      </vt:variant>
      <vt:variant>
        <vt:i4>111</vt:i4>
      </vt:variant>
      <vt:variant>
        <vt:i4>0</vt:i4>
      </vt:variant>
      <vt:variant>
        <vt:i4>5</vt:i4>
      </vt:variant>
      <vt:variant>
        <vt:lpwstr>http://www.militaryscholar.org/</vt:lpwstr>
      </vt:variant>
      <vt:variant>
        <vt:lpwstr/>
      </vt:variant>
      <vt:variant>
        <vt:i4>7864365</vt:i4>
      </vt:variant>
      <vt:variant>
        <vt:i4>108</vt:i4>
      </vt:variant>
      <vt:variant>
        <vt:i4>0</vt:i4>
      </vt:variant>
      <vt:variant>
        <vt:i4>5</vt:i4>
      </vt:variant>
      <vt:variant>
        <vt:lpwstr>http://www.ronbrown.org/Apply.aspx</vt:lpwstr>
      </vt:variant>
      <vt:variant>
        <vt:lpwstr/>
      </vt:variant>
      <vt:variant>
        <vt:i4>2162731</vt:i4>
      </vt:variant>
      <vt:variant>
        <vt:i4>105</vt:i4>
      </vt:variant>
      <vt:variant>
        <vt:i4>0</vt:i4>
      </vt:variant>
      <vt:variant>
        <vt:i4>5</vt:i4>
      </vt:variant>
      <vt:variant>
        <vt:lpwstr>http://www.ourmilitarykids.org/programs/how_to_apply.html</vt:lpwstr>
      </vt:variant>
      <vt:variant>
        <vt:lpwstr/>
      </vt:variant>
      <vt:variant>
        <vt:i4>4718647</vt:i4>
      </vt:variant>
      <vt:variant>
        <vt:i4>102</vt:i4>
      </vt:variant>
      <vt:variant>
        <vt:i4>0</vt:i4>
      </vt:variant>
      <vt:variant>
        <vt:i4>5</vt:i4>
      </vt:variant>
      <vt:variant>
        <vt:lpwstr>http://www.nmfa.org/site/PageServer?pagename=op_default</vt:lpwstr>
      </vt:variant>
      <vt:variant>
        <vt:lpwstr/>
      </vt:variant>
      <vt:variant>
        <vt:i4>8192033</vt:i4>
      </vt:variant>
      <vt:variant>
        <vt:i4>99</vt:i4>
      </vt:variant>
      <vt:variant>
        <vt:i4>0</vt:i4>
      </vt:variant>
      <vt:variant>
        <vt:i4>5</vt:i4>
      </vt:variant>
      <vt:variant>
        <vt:lpwstr>http://www.navyleague.org/corporate/donate/scholarship.html</vt:lpwstr>
      </vt:variant>
      <vt:variant>
        <vt:lpwstr/>
      </vt:variant>
      <vt:variant>
        <vt:i4>3538963</vt:i4>
      </vt:variant>
      <vt:variant>
        <vt:i4>96</vt:i4>
      </vt:variant>
      <vt:variant>
        <vt:i4>0</vt:i4>
      </vt:variant>
      <vt:variant>
        <vt:i4>5</vt:i4>
      </vt:variant>
      <vt:variant>
        <vt:lpwstr>http://www.moaa.org/Main_Menu/Access_Member_Benefits/Educational_Assistance/Educational_Assistance.html</vt:lpwstr>
      </vt:variant>
      <vt:variant>
        <vt:lpwstr/>
      </vt:variant>
      <vt:variant>
        <vt:i4>1704006</vt:i4>
      </vt:variant>
      <vt:variant>
        <vt:i4>93</vt:i4>
      </vt:variant>
      <vt:variant>
        <vt:i4>0</vt:i4>
      </vt:variant>
      <vt:variant>
        <vt:i4>5</vt:i4>
      </vt:variant>
      <vt:variant>
        <vt:lpwstr>http://www.fra.org/Content/FRA/AboutFRA/Scholarships/default.htm</vt:lpwstr>
      </vt:variant>
      <vt:variant>
        <vt:lpwstr/>
      </vt:variant>
      <vt:variant>
        <vt:i4>8126557</vt:i4>
      </vt:variant>
      <vt:variant>
        <vt:i4>90</vt:i4>
      </vt:variant>
      <vt:variant>
        <vt:i4>0</vt:i4>
      </vt:variant>
      <vt:variant>
        <vt:i4>5</vt:i4>
      </vt:variant>
      <vt:variant>
        <vt:lpwstr>mailto:stuhrstudents@earthlink.net</vt:lpwstr>
      </vt:variant>
      <vt:variant>
        <vt:lpwstr/>
      </vt:variant>
      <vt:variant>
        <vt:i4>2228256</vt:i4>
      </vt:variant>
      <vt:variant>
        <vt:i4>87</vt:i4>
      </vt:variant>
      <vt:variant>
        <vt:i4>0</vt:i4>
      </vt:variant>
      <vt:variant>
        <vt:i4>5</vt:i4>
      </vt:variant>
      <vt:variant>
        <vt:lpwstr>http://www.aie.org/scholarships/detail.cfm?id=15503</vt:lpwstr>
      </vt:variant>
      <vt:variant>
        <vt:lpwstr/>
      </vt:variant>
      <vt:variant>
        <vt:i4>4587541</vt:i4>
      </vt:variant>
      <vt:variant>
        <vt:i4>84</vt:i4>
      </vt:variant>
      <vt:variant>
        <vt:i4>0</vt:i4>
      </vt:variant>
      <vt:variant>
        <vt:i4>5</vt:i4>
      </vt:variant>
      <vt:variant>
        <vt:lpwstr>http://www.militarychild.org/Scholarship.asp</vt:lpwstr>
      </vt:variant>
      <vt:variant>
        <vt:lpwstr/>
      </vt:variant>
      <vt:variant>
        <vt:i4>2097212</vt:i4>
      </vt:variant>
      <vt:variant>
        <vt:i4>81</vt:i4>
      </vt:variant>
      <vt:variant>
        <vt:i4>0</vt:i4>
      </vt:variant>
      <vt:variant>
        <vt:i4>5</vt:i4>
      </vt:variant>
      <vt:variant>
        <vt:lpwstr>http://www.asymca.org/2010/172/</vt:lpwstr>
      </vt:variant>
      <vt:variant>
        <vt:lpwstr/>
      </vt:variant>
      <vt:variant>
        <vt:i4>2490491</vt:i4>
      </vt:variant>
      <vt:variant>
        <vt:i4>78</vt:i4>
      </vt:variant>
      <vt:variant>
        <vt:i4>0</vt:i4>
      </vt:variant>
      <vt:variant>
        <vt:i4>5</vt:i4>
      </vt:variant>
      <vt:variant>
        <vt:lpwstr>http://www.homefrontamerica.org/oohrahhome.htm</vt:lpwstr>
      </vt:variant>
      <vt:variant>
        <vt:lpwstr/>
      </vt:variant>
      <vt:variant>
        <vt:i4>4128889</vt:i4>
      </vt:variant>
      <vt:variant>
        <vt:i4>75</vt:i4>
      </vt:variant>
      <vt:variant>
        <vt:i4>0</vt:i4>
      </vt:variant>
      <vt:variant>
        <vt:i4>5</vt:i4>
      </vt:variant>
      <vt:variant>
        <vt:lpwstr>http://www.freedomalliance.org/scholarship.htm</vt:lpwstr>
      </vt:variant>
      <vt:variant>
        <vt:lpwstr/>
      </vt:variant>
      <vt:variant>
        <vt:i4>7602231</vt:i4>
      </vt:variant>
      <vt:variant>
        <vt:i4>72</vt:i4>
      </vt:variant>
      <vt:variant>
        <vt:i4>0</vt:i4>
      </vt:variant>
      <vt:variant>
        <vt:i4>5</vt:i4>
      </vt:variant>
      <vt:variant>
        <vt:lpwstr>http://www.cgmahq.org/Programs/Education/loan.html</vt:lpwstr>
      </vt:variant>
      <vt:variant>
        <vt:lpwstr/>
      </vt:variant>
      <vt:variant>
        <vt:i4>6160396</vt:i4>
      </vt:variant>
      <vt:variant>
        <vt:i4>69</vt:i4>
      </vt:variant>
      <vt:variant>
        <vt:i4>0</vt:i4>
      </vt:variant>
      <vt:variant>
        <vt:i4>5</vt:i4>
      </vt:variant>
      <vt:variant>
        <vt:lpwstr>http://www.cgmahq.org/Programs/Education/seg.html</vt:lpwstr>
      </vt:variant>
      <vt:variant>
        <vt:lpwstr/>
      </vt:variant>
      <vt:variant>
        <vt:i4>5767197</vt:i4>
      </vt:variant>
      <vt:variant>
        <vt:i4>66</vt:i4>
      </vt:variant>
      <vt:variant>
        <vt:i4>0</vt:i4>
      </vt:variant>
      <vt:variant>
        <vt:i4>5</vt:i4>
      </vt:variant>
      <vt:variant>
        <vt:lpwstr>http://www.cgmahq.org/Programs/Education/sta.html</vt:lpwstr>
      </vt:variant>
      <vt:variant>
        <vt:lpwstr/>
      </vt:variant>
      <vt:variant>
        <vt:i4>4063279</vt:i4>
      </vt:variant>
      <vt:variant>
        <vt:i4>63</vt:i4>
      </vt:variant>
      <vt:variant>
        <vt:i4>0</vt:i4>
      </vt:variant>
      <vt:variant>
        <vt:i4>5</vt:i4>
      </vt:variant>
      <vt:variant>
        <vt:lpwstr>http://www.cgmahq.org/</vt:lpwstr>
      </vt:variant>
      <vt:variant>
        <vt:lpwstr/>
      </vt:variant>
      <vt:variant>
        <vt:i4>3014757</vt:i4>
      </vt:variant>
      <vt:variant>
        <vt:i4>60</vt:i4>
      </vt:variant>
      <vt:variant>
        <vt:i4>0</vt:i4>
      </vt:variant>
      <vt:variant>
        <vt:i4>5</vt:i4>
      </vt:variant>
      <vt:variant>
        <vt:lpwstr>http://www.uscg.mil/hq/cgi/</vt:lpwstr>
      </vt:variant>
      <vt:variant>
        <vt:lpwstr/>
      </vt:variant>
      <vt:variant>
        <vt:i4>6750321</vt:i4>
      </vt:variant>
      <vt:variant>
        <vt:i4>57</vt:i4>
      </vt:variant>
      <vt:variant>
        <vt:i4>0</vt:i4>
      </vt:variant>
      <vt:variant>
        <vt:i4>5</vt:i4>
      </vt:variant>
      <vt:variant>
        <vt:lpwstr>http://www.uscg.mil/worklife/docs/pdf/Coast Guard Foundation Scholarship Financial Aid Form.pdf</vt:lpwstr>
      </vt:variant>
      <vt:variant>
        <vt:lpwstr/>
      </vt:variant>
      <vt:variant>
        <vt:i4>5701710</vt:i4>
      </vt:variant>
      <vt:variant>
        <vt:i4>54</vt:i4>
      </vt:variant>
      <vt:variant>
        <vt:i4>0</vt:i4>
      </vt:variant>
      <vt:variant>
        <vt:i4>5</vt:i4>
      </vt:variant>
      <vt:variant>
        <vt:lpwstr>http://www.uscg.mil/worklife/docs/pdf/Coast Guard Foundation Scholarship Application.pdf</vt:lpwstr>
      </vt:variant>
      <vt:variant>
        <vt:lpwstr/>
      </vt:variant>
      <vt:variant>
        <vt:i4>5308495</vt:i4>
      </vt:variant>
      <vt:variant>
        <vt:i4>51</vt:i4>
      </vt:variant>
      <vt:variant>
        <vt:i4>0</vt:i4>
      </vt:variant>
      <vt:variant>
        <vt:i4>5</vt:i4>
      </vt:variant>
      <vt:variant>
        <vt:lpwstr>http://www.uscg.mil/worklife/scholarship.asp</vt:lpwstr>
      </vt:variant>
      <vt:variant>
        <vt:lpwstr/>
      </vt:variant>
      <vt:variant>
        <vt:i4>6946927</vt:i4>
      </vt:variant>
      <vt:variant>
        <vt:i4>48</vt:i4>
      </vt:variant>
      <vt:variant>
        <vt:i4>0</vt:i4>
      </vt:variant>
      <vt:variant>
        <vt:i4>5</vt:i4>
      </vt:variant>
      <vt:variant>
        <vt:lpwstr/>
      </vt:variant>
      <vt:variant>
        <vt:lpwstr>OnlineTrainingResources</vt:lpwstr>
      </vt:variant>
      <vt:variant>
        <vt:i4>6815863</vt:i4>
      </vt:variant>
      <vt:variant>
        <vt:i4>45</vt:i4>
      </vt:variant>
      <vt:variant>
        <vt:i4>0</vt:i4>
      </vt:variant>
      <vt:variant>
        <vt:i4>5</vt:i4>
      </vt:variant>
      <vt:variant>
        <vt:lpwstr/>
      </vt:variant>
      <vt:variant>
        <vt:lpwstr>GovernmentResources</vt:lpwstr>
      </vt:variant>
      <vt:variant>
        <vt:i4>327683</vt:i4>
      </vt:variant>
      <vt:variant>
        <vt:i4>42</vt:i4>
      </vt:variant>
      <vt:variant>
        <vt:i4>0</vt:i4>
      </vt:variant>
      <vt:variant>
        <vt:i4>5</vt:i4>
      </vt:variant>
      <vt:variant>
        <vt:lpwstr/>
      </vt:variant>
      <vt:variant>
        <vt:lpwstr>VeteranResources</vt:lpwstr>
      </vt:variant>
      <vt:variant>
        <vt:i4>8126581</vt:i4>
      </vt:variant>
      <vt:variant>
        <vt:i4>39</vt:i4>
      </vt:variant>
      <vt:variant>
        <vt:i4>0</vt:i4>
      </vt:variant>
      <vt:variant>
        <vt:i4>5</vt:i4>
      </vt:variant>
      <vt:variant>
        <vt:lpwstr/>
      </vt:variant>
      <vt:variant>
        <vt:lpwstr>MilitarySpouseScholarships</vt:lpwstr>
      </vt:variant>
      <vt:variant>
        <vt:i4>1376262</vt:i4>
      </vt:variant>
      <vt:variant>
        <vt:i4>36</vt:i4>
      </vt:variant>
      <vt:variant>
        <vt:i4>0</vt:i4>
      </vt:variant>
      <vt:variant>
        <vt:i4>5</vt:i4>
      </vt:variant>
      <vt:variant>
        <vt:lpwstr/>
      </vt:variant>
      <vt:variant>
        <vt:lpwstr>FederalCivilianEmployees</vt:lpwstr>
      </vt:variant>
      <vt:variant>
        <vt:i4>6553726</vt:i4>
      </vt:variant>
      <vt:variant>
        <vt:i4>33</vt:i4>
      </vt:variant>
      <vt:variant>
        <vt:i4>0</vt:i4>
      </vt:variant>
      <vt:variant>
        <vt:i4>5</vt:i4>
      </vt:variant>
      <vt:variant>
        <vt:lpwstr/>
      </vt:variant>
      <vt:variant>
        <vt:lpwstr>USMilitaryAcademies</vt:lpwstr>
      </vt:variant>
      <vt:variant>
        <vt:i4>1048604</vt:i4>
      </vt:variant>
      <vt:variant>
        <vt:i4>30</vt:i4>
      </vt:variant>
      <vt:variant>
        <vt:i4>0</vt:i4>
      </vt:variant>
      <vt:variant>
        <vt:i4>5</vt:i4>
      </vt:variant>
      <vt:variant>
        <vt:lpwstr/>
      </vt:variant>
      <vt:variant>
        <vt:lpwstr>MilitaryROTCScholarships</vt:lpwstr>
      </vt:variant>
      <vt:variant>
        <vt:i4>8126562</vt:i4>
      </vt:variant>
      <vt:variant>
        <vt:i4>27</vt:i4>
      </vt:variant>
      <vt:variant>
        <vt:i4>0</vt:i4>
      </vt:variant>
      <vt:variant>
        <vt:i4>5</vt:i4>
      </vt:variant>
      <vt:variant>
        <vt:lpwstr/>
      </vt:variant>
      <vt:variant>
        <vt:lpwstr>FallenMembersScholarshipSupport</vt:lpwstr>
      </vt:variant>
      <vt:variant>
        <vt:i4>1900573</vt:i4>
      </vt:variant>
      <vt:variant>
        <vt:i4>24</vt:i4>
      </vt:variant>
      <vt:variant>
        <vt:i4>0</vt:i4>
      </vt:variant>
      <vt:variant>
        <vt:i4>5</vt:i4>
      </vt:variant>
      <vt:variant>
        <vt:lpwstr/>
      </vt:variant>
      <vt:variant>
        <vt:lpwstr>SearchEngines</vt:lpwstr>
      </vt:variant>
      <vt:variant>
        <vt:i4>1638428</vt:i4>
      </vt:variant>
      <vt:variant>
        <vt:i4>21</vt:i4>
      </vt:variant>
      <vt:variant>
        <vt:i4>0</vt:i4>
      </vt:variant>
      <vt:variant>
        <vt:i4>5</vt:i4>
      </vt:variant>
      <vt:variant>
        <vt:lpwstr/>
      </vt:variant>
      <vt:variant>
        <vt:lpwstr>MilitaryHealthProfessions</vt:lpwstr>
      </vt:variant>
      <vt:variant>
        <vt:i4>1835013</vt:i4>
      </vt:variant>
      <vt:variant>
        <vt:i4>18</vt:i4>
      </vt:variant>
      <vt:variant>
        <vt:i4>0</vt:i4>
      </vt:variant>
      <vt:variant>
        <vt:i4>5</vt:i4>
      </vt:variant>
      <vt:variant>
        <vt:lpwstr/>
      </vt:variant>
      <vt:variant>
        <vt:lpwstr>EarlyPlanning</vt:lpwstr>
      </vt:variant>
      <vt:variant>
        <vt:i4>6750311</vt:i4>
      </vt:variant>
      <vt:variant>
        <vt:i4>15</vt:i4>
      </vt:variant>
      <vt:variant>
        <vt:i4>0</vt:i4>
      </vt:variant>
      <vt:variant>
        <vt:i4>5</vt:i4>
      </vt:variant>
      <vt:variant>
        <vt:lpwstr/>
      </vt:variant>
      <vt:variant>
        <vt:lpwstr>ScholarshipsforMilitaryChildren</vt:lpwstr>
      </vt:variant>
      <vt:variant>
        <vt:i4>196616</vt:i4>
      </vt:variant>
      <vt:variant>
        <vt:i4>12</vt:i4>
      </vt:variant>
      <vt:variant>
        <vt:i4>0</vt:i4>
      </vt:variant>
      <vt:variant>
        <vt:i4>5</vt:i4>
      </vt:variant>
      <vt:variant>
        <vt:lpwstr/>
      </vt:variant>
      <vt:variant>
        <vt:lpwstr>MilitaryDependentCareScholarshipResource</vt:lpwstr>
      </vt:variant>
      <vt:variant>
        <vt:i4>7798890</vt:i4>
      </vt:variant>
      <vt:variant>
        <vt:i4>9</vt:i4>
      </vt:variant>
      <vt:variant>
        <vt:i4>0</vt:i4>
      </vt:variant>
      <vt:variant>
        <vt:i4>5</vt:i4>
      </vt:variant>
      <vt:variant>
        <vt:lpwstr/>
      </vt:variant>
      <vt:variant>
        <vt:lpwstr>CoastGuardMutualAssistance</vt:lpwstr>
      </vt:variant>
      <vt:variant>
        <vt:i4>262166</vt:i4>
      </vt:variant>
      <vt:variant>
        <vt:i4>6</vt:i4>
      </vt:variant>
      <vt:variant>
        <vt:i4>0</vt:i4>
      </vt:variant>
      <vt:variant>
        <vt:i4>5</vt:i4>
      </vt:variant>
      <vt:variant>
        <vt:lpwstr/>
      </vt:variant>
      <vt:variant>
        <vt:lpwstr>OtherCoastGuardResources</vt:lpwstr>
      </vt:variant>
      <vt:variant>
        <vt:i4>851997</vt:i4>
      </vt:variant>
      <vt:variant>
        <vt:i4>3</vt:i4>
      </vt:variant>
      <vt:variant>
        <vt:i4>0</vt:i4>
      </vt:variant>
      <vt:variant>
        <vt:i4>5</vt:i4>
      </vt:variant>
      <vt:variant>
        <vt:lpwstr/>
      </vt:variant>
      <vt:variant>
        <vt:lpwstr>HomeSchoolFoundation</vt:lpwstr>
      </vt:variant>
      <vt:variant>
        <vt:i4>1966083</vt:i4>
      </vt:variant>
      <vt:variant>
        <vt:i4>0</vt:i4>
      </vt:variant>
      <vt:variant>
        <vt:i4>0</vt:i4>
      </vt:variant>
      <vt:variant>
        <vt:i4>5</vt:i4>
      </vt:variant>
      <vt:variant>
        <vt:lpwstr/>
      </vt:variant>
      <vt:variant>
        <vt:lpwstr>CoastGuardFoundationScholasrships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Mitchia (Shay) D. Tull-Cook</dc:creator>
  <cp:lastModifiedBy>Merrell, Timothy M GS</cp:lastModifiedBy>
  <cp:revision>2</cp:revision>
  <cp:lastPrinted>2011-12-08T15:34:00Z</cp:lastPrinted>
  <dcterms:created xsi:type="dcterms:W3CDTF">2020-03-05T14:33:00Z</dcterms:created>
  <dcterms:modified xsi:type="dcterms:W3CDTF">2020-03-05T14:33:00Z</dcterms:modified>
</cp:coreProperties>
</file>